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0843B" w14:textId="68EAC9F3" w:rsidR="00E83432" w:rsidRDefault="00434810" w:rsidP="00E83432">
      <w:pPr>
        <w:spacing w:line="360" w:lineRule="auto"/>
        <w:jc w:val="center"/>
        <w:rPr>
          <w:rFonts w:ascii="標楷體" w:eastAsia="標楷體" w:hAnsi="標楷體"/>
          <w:b/>
          <w:color w:val="000000"/>
        </w:rPr>
      </w:pPr>
      <w:r w:rsidRPr="003E6EED">
        <w:rPr>
          <w:rFonts w:ascii="標楷體" w:eastAsia="標楷體" w:hAnsi="標楷體" w:hint="eastAsia"/>
          <w:b/>
          <w:color w:val="000000"/>
        </w:rPr>
        <w:t>新北市</w:t>
      </w:r>
      <w:r w:rsidR="004C2C66" w:rsidRPr="003E6EED">
        <w:rPr>
          <w:rFonts w:ascii="標楷體" w:eastAsia="標楷體" w:hAnsi="標楷體" w:hint="eastAsia"/>
          <w:b/>
          <w:color w:val="000000"/>
          <w:u w:val="single"/>
        </w:rPr>
        <w:t xml:space="preserve">  </w:t>
      </w:r>
      <w:r w:rsidR="00F1287D">
        <w:rPr>
          <w:rFonts w:ascii="標楷體" w:eastAsia="標楷體" w:hAnsi="標楷體" w:hint="eastAsia"/>
          <w:b/>
          <w:color w:val="000000"/>
          <w:u w:val="single"/>
        </w:rPr>
        <w:t>福山</w:t>
      </w:r>
      <w:bookmarkStart w:id="0" w:name="_GoBack"/>
      <w:bookmarkEnd w:id="0"/>
      <w:r w:rsidR="004C2C66"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</w:rPr>
        <w:t>國民小學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10</w:t>
      </w:r>
      <w:r w:rsidRPr="003E6EED">
        <w:rPr>
          <w:rFonts w:ascii="標楷體" w:eastAsia="標楷體" w:hAnsi="標楷體"/>
          <w:b/>
          <w:color w:val="000000"/>
          <w:u w:val="single"/>
        </w:rPr>
        <w:t>8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</w:rPr>
        <w:t>學年度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="005A4E8C">
        <w:rPr>
          <w:rFonts w:ascii="標楷體" w:eastAsia="標楷體" w:hAnsi="標楷體" w:hint="eastAsia"/>
          <w:b/>
          <w:color w:val="000000"/>
          <w:u w:val="single"/>
        </w:rPr>
        <w:t xml:space="preserve">  </w:t>
      </w:r>
      <w:r w:rsidR="006A6799">
        <w:rPr>
          <w:rFonts w:ascii="標楷體" w:eastAsia="標楷體" w:hAnsi="標楷體" w:hint="eastAsia"/>
          <w:b/>
          <w:color w:val="000000"/>
          <w:u w:val="single"/>
        </w:rPr>
        <w:t>四</w:t>
      </w:r>
      <w:r w:rsidR="005A4E8C">
        <w:rPr>
          <w:rFonts w:ascii="標楷體" w:eastAsia="標楷體" w:hAnsi="標楷體" w:hint="eastAsia"/>
          <w:b/>
          <w:color w:val="000000"/>
          <w:u w:val="single"/>
        </w:rPr>
        <w:t xml:space="preserve">  </w:t>
      </w:r>
      <w:r w:rsidRPr="003E6EED">
        <w:rPr>
          <w:rFonts w:ascii="標楷體" w:eastAsia="標楷體" w:hAnsi="標楷體" w:hint="eastAsia"/>
          <w:b/>
          <w:color w:val="000000"/>
        </w:rPr>
        <w:t>年級  第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="005A4E8C">
        <w:rPr>
          <w:rFonts w:ascii="標楷體" w:eastAsia="標楷體" w:hAnsi="標楷體" w:hint="eastAsia"/>
          <w:b/>
          <w:color w:val="000000"/>
          <w:u w:val="single"/>
        </w:rPr>
        <w:t xml:space="preserve">  </w:t>
      </w:r>
      <w:r w:rsidR="006A6799">
        <w:rPr>
          <w:rFonts w:ascii="標楷體" w:eastAsia="標楷體" w:hAnsi="標楷體" w:hint="eastAsia"/>
          <w:b/>
          <w:color w:val="000000"/>
          <w:u w:val="single"/>
        </w:rPr>
        <w:t>一</w:t>
      </w:r>
      <w:r w:rsidR="005A4E8C">
        <w:rPr>
          <w:rFonts w:ascii="標楷體" w:eastAsia="標楷體" w:hAnsi="標楷體" w:hint="eastAsia"/>
          <w:b/>
          <w:color w:val="000000"/>
          <w:u w:val="single"/>
        </w:rPr>
        <w:t xml:space="preserve">  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</w:rPr>
        <w:t>學期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="004C2C66" w:rsidRPr="005A4E8C">
        <w:rPr>
          <w:rFonts w:ascii="標楷體" w:eastAsia="標楷體" w:hAnsi="標楷體" w:hint="eastAsia"/>
          <w:b/>
          <w:color w:val="000000"/>
        </w:rPr>
        <w:t>語文</w:t>
      </w:r>
      <w:r w:rsidRPr="005A4E8C">
        <w:rPr>
          <w:rFonts w:ascii="標楷體" w:eastAsia="標楷體" w:hAnsi="標楷體" w:hint="eastAsia"/>
          <w:b/>
          <w:color w:val="000000"/>
        </w:rPr>
        <w:t>領域</w:t>
      </w:r>
      <w:r w:rsidR="004C2C66" w:rsidRPr="005A4E8C">
        <w:rPr>
          <w:rFonts w:ascii="標楷體" w:eastAsia="標楷體" w:hAnsi="標楷體" w:hint="eastAsia"/>
          <w:b/>
          <w:color w:val="000000"/>
        </w:rPr>
        <w:t>原住民族語</w:t>
      </w:r>
      <w:r w:rsidRPr="003E6EED">
        <w:rPr>
          <w:rFonts w:ascii="標楷體" w:eastAsia="標楷體" w:hAnsi="標楷體" w:hint="eastAsia"/>
          <w:b/>
          <w:color w:val="000000"/>
        </w:rPr>
        <w:t>課程計畫</w:t>
      </w:r>
    </w:p>
    <w:p w14:paraId="012DB66F" w14:textId="77777777" w:rsidR="00434810" w:rsidRPr="00E83432" w:rsidRDefault="00597CAC" w:rsidP="00E83432">
      <w:pPr>
        <w:spacing w:line="360" w:lineRule="auto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b/>
          <w:color w:val="000000"/>
        </w:rPr>
        <w:t xml:space="preserve">　　　　　</w:t>
      </w:r>
      <w:r w:rsidR="00434810" w:rsidRPr="003E6EED">
        <w:rPr>
          <w:rFonts w:ascii="標楷體" w:eastAsia="標楷體" w:hAnsi="標楷體" w:hint="eastAsia"/>
          <w:b/>
          <w:color w:val="000000"/>
        </w:rPr>
        <w:t>設計者：</w:t>
      </w:r>
      <w:r w:rsidR="00657AF0">
        <w:rPr>
          <w:rFonts w:ascii="標楷體" w:eastAsia="標楷體" w:hAnsi="標楷體" w:hint="eastAsia"/>
          <w:b/>
          <w:u w:val="single"/>
        </w:rPr>
        <w:t xml:space="preserve"> </w:t>
      </w:r>
      <w:r w:rsidR="00576511" w:rsidRPr="00576511">
        <w:rPr>
          <w:rFonts w:ascii="標楷體" w:eastAsia="標楷體" w:hAnsi="標楷體" w:hint="eastAsia"/>
          <w:b/>
          <w:u w:val="single"/>
        </w:rPr>
        <w:t>葉夏生，顏文海，林秋月，謝秀瑛，潘美珠，何淑琳，王惠萱，陳玉美</w:t>
      </w:r>
      <w:r w:rsidR="00657AF0">
        <w:rPr>
          <w:rFonts w:ascii="標楷體" w:eastAsia="標楷體" w:hAnsi="標楷體" w:hint="eastAsia"/>
          <w:b/>
          <w:u w:val="single"/>
        </w:rPr>
        <w:t xml:space="preserve">      </w:t>
      </w:r>
      <w:r w:rsidR="00E83432" w:rsidRPr="00E83432">
        <w:rPr>
          <w:rFonts w:ascii="標楷體" w:eastAsia="標楷體" w:hAnsi="標楷體" w:hint="eastAsia"/>
          <w:b/>
        </w:rPr>
        <w:t xml:space="preserve">　　　</w:t>
      </w:r>
      <w:r w:rsidR="00E83432">
        <w:rPr>
          <w:rFonts w:ascii="標楷體" w:eastAsia="標楷體" w:hAnsi="標楷體" w:hint="eastAsia"/>
          <w:b/>
        </w:rPr>
        <w:t>教學者：</w:t>
      </w:r>
      <w:r>
        <w:rPr>
          <w:rFonts w:ascii="標楷體" w:eastAsia="標楷體" w:hAnsi="標楷體" w:hint="eastAsia"/>
          <w:b/>
          <w:u w:val="single"/>
        </w:rPr>
        <w:t xml:space="preserve">　</w:t>
      </w:r>
      <w:r w:rsidRPr="00597CAC">
        <w:rPr>
          <w:rFonts w:ascii="標楷體" w:eastAsia="標楷體" w:hAnsi="標楷體" w:hint="eastAsia"/>
          <w:b/>
          <w:u w:val="single"/>
        </w:rPr>
        <w:t>瑪婭希意魯</w:t>
      </w:r>
      <w:r>
        <w:rPr>
          <w:rFonts w:ascii="標楷體" w:eastAsia="標楷體" w:hAnsi="標楷體" w:hint="eastAsia"/>
          <w:b/>
          <w:u w:val="single"/>
        </w:rPr>
        <w:t xml:space="preserve">  </w:t>
      </w:r>
    </w:p>
    <w:p w14:paraId="51BC827C" w14:textId="77777777" w:rsidR="00657AF0" w:rsidRPr="009476AD" w:rsidRDefault="001D52DF" w:rsidP="00657A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</w:rPr>
      </w:pPr>
      <w:r w:rsidRPr="003E6EED">
        <w:rPr>
          <w:rFonts w:ascii="標楷體" w:eastAsia="標楷體" w:hAnsi="標楷體"/>
        </w:rPr>
        <w:t>一</w:t>
      </w:r>
      <w:r w:rsidRPr="003E6EED">
        <w:rPr>
          <w:rFonts w:ascii="標楷體" w:eastAsia="標楷體" w:hAnsi="標楷體" w:hint="eastAsia"/>
        </w:rPr>
        <w:t>、</w:t>
      </w:r>
      <w:r w:rsidR="00657AF0" w:rsidRPr="00504BCC">
        <w:rPr>
          <w:rFonts w:ascii="標楷體" w:eastAsia="標楷體" w:hAnsi="標楷體" w:cs="標楷體" w:hint="eastAsia"/>
        </w:rPr>
        <w:t>課程類別：</w:t>
      </w:r>
      <w:r w:rsidR="00657AF0" w:rsidRPr="009476AD">
        <w:rPr>
          <w:rFonts w:ascii="標楷體" w:eastAsia="標楷體" w:hAnsi="標楷體" w:cs="標楷體" w:hint="eastAsia"/>
          <w:color w:val="FF0000"/>
        </w:rPr>
        <w:t>(請勾選</w:t>
      </w:r>
      <w:r w:rsidR="00657AF0">
        <w:rPr>
          <w:rFonts w:ascii="新細明體" w:hAnsi="新細明體" w:cs="標楷體" w:hint="eastAsia"/>
          <w:color w:val="FF0000"/>
        </w:rPr>
        <w:t>，</w:t>
      </w:r>
      <w:r w:rsidR="00657AF0" w:rsidRPr="003E11DC">
        <w:rPr>
          <w:rFonts w:ascii="標楷體" w:eastAsia="標楷體" w:hAnsi="標楷體" w:cs="標楷體" w:hint="eastAsia"/>
          <w:color w:val="FF0000"/>
        </w:rPr>
        <w:t>原住民族</w:t>
      </w:r>
      <w:r w:rsidR="00657AF0" w:rsidRPr="00FF527C">
        <w:rPr>
          <w:rFonts w:ascii="標楷體" w:eastAsia="標楷體" w:hAnsi="標楷體" w:cs="標楷體" w:hint="eastAsia"/>
          <w:color w:val="FF0000"/>
        </w:rPr>
        <w:t>語文及新住民語文請</w:t>
      </w:r>
      <w:r w:rsidR="00657AF0">
        <w:rPr>
          <w:rFonts w:ascii="標楷體" w:eastAsia="標楷體" w:hAnsi="標楷體" w:cs="標楷體" w:hint="eastAsia"/>
          <w:color w:val="FF0000"/>
        </w:rPr>
        <w:t>分別</w:t>
      </w:r>
      <w:r w:rsidR="00657AF0" w:rsidRPr="00FF527C">
        <w:rPr>
          <w:rFonts w:ascii="標楷體" w:eastAsia="標楷體" w:hAnsi="標楷體" w:cs="標楷體" w:hint="eastAsia"/>
          <w:color w:val="FF0000"/>
        </w:rPr>
        <w:t>填寫</w:t>
      </w:r>
      <w:r w:rsidR="00657AF0">
        <w:rPr>
          <w:rFonts w:ascii="標楷體" w:eastAsia="標楷體" w:hAnsi="標楷體" w:cs="標楷體" w:hint="eastAsia"/>
          <w:color w:val="FF0000"/>
        </w:rPr>
        <w:t>族別及</w:t>
      </w:r>
      <w:r w:rsidR="00657AF0" w:rsidRPr="00FF527C">
        <w:rPr>
          <w:rFonts w:ascii="標楷體" w:eastAsia="標楷體" w:hAnsi="標楷體" w:cs="標楷體" w:hint="eastAsia"/>
          <w:color w:val="FF0000"/>
        </w:rPr>
        <w:t>語文名稱</w:t>
      </w:r>
      <w:r w:rsidR="00657AF0" w:rsidRPr="009476AD">
        <w:rPr>
          <w:rFonts w:ascii="標楷體" w:eastAsia="標楷體" w:hAnsi="標楷體" w:cs="標楷體" w:hint="eastAsia"/>
          <w:color w:val="FF0000"/>
        </w:rPr>
        <w:t>)</w:t>
      </w:r>
      <w:r w:rsidR="00657AF0">
        <w:rPr>
          <w:rFonts w:ascii="標楷體" w:eastAsia="標楷體" w:hAnsi="標楷體" w:cs="標楷體"/>
          <w:color w:val="FF0000"/>
        </w:rPr>
        <w:tab/>
      </w:r>
    </w:p>
    <w:p w14:paraId="47E6B7CC" w14:textId="77777777" w:rsidR="00657AF0" w:rsidRDefault="00657AF0" w:rsidP="00657AF0">
      <w:pPr>
        <w:spacing w:line="360" w:lineRule="auto"/>
        <w:rPr>
          <w:rFonts w:ascii="標楷體" w:eastAsia="標楷體" w:hAnsi="標楷體" w:cs="標楷體"/>
        </w:rPr>
      </w:pPr>
      <w:r w:rsidRPr="00504BCC">
        <w:rPr>
          <w:rFonts w:ascii="標楷體" w:eastAsia="標楷體" w:hAnsi="標楷體" w:cs="標楷體" w:hint="eastAsia"/>
        </w:rPr>
        <w:t xml:space="preserve">    </w:t>
      </w:r>
      <w:r w:rsidRPr="00FF527C">
        <w:rPr>
          <w:rFonts w:ascii="標楷體" w:eastAsia="標楷體" w:hAnsi="標楷體" w:cs="標楷體" w:hint="eastAsia"/>
        </w:rPr>
        <w:t>1.</w:t>
      </w:r>
      <w:r w:rsidRPr="00ED746A">
        <w:rPr>
          <w:rFonts w:ascii="標楷體" w:eastAsia="標楷體" w:hAnsi="標楷體" w:cs="標楷體"/>
        </w:rPr>
        <w:t>□</w:t>
      </w:r>
      <w:r w:rsidRPr="00ED746A">
        <w:rPr>
          <w:rFonts w:ascii="標楷體" w:eastAsia="標楷體" w:hAnsi="標楷體" w:cs="標楷體" w:hint="eastAsia"/>
        </w:rPr>
        <w:t xml:space="preserve">國語文 </w:t>
      </w:r>
      <w:r>
        <w:rPr>
          <w:rFonts w:ascii="標楷體" w:eastAsia="標楷體" w:hAnsi="標楷體" w:cs="標楷體" w:hint="eastAsia"/>
        </w:rPr>
        <w:t xml:space="preserve">  2.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閩南</w:t>
      </w:r>
      <w:r w:rsidRPr="00ED746A">
        <w:rPr>
          <w:rFonts w:ascii="標楷體" w:eastAsia="標楷體" w:hAnsi="標楷體" w:cs="標楷體" w:hint="eastAsia"/>
        </w:rPr>
        <w:t>語文</w:t>
      </w:r>
      <w:r>
        <w:rPr>
          <w:rFonts w:ascii="標楷體" w:eastAsia="標楷體" w:hAnsi="標楷體" w:cs="標楷體" w:hint="eastAsia"/>
        </w:rPr>
        <w:t xml:space="preserve">   3.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客家</w:t>
      </w:r>
      <w:r w:rsidRPr="00ED746A">
        <w:rPr>
          <w:rFonts w:ascii="標楷體" w:eastAsia="標楷體" w:hAnsi="標楷體" w:cs="標楷體" w:hint="eastAsia"/>
        </w:rPr>
        <w:t>語文</w:t>
      </w:r>
      <w:r>
        <w:rPr>
          <w:rFonts w:ascii="標楷體" w:eastAsia="標楷體" w:hAnsi="標楷體" w:cs="標楷體" w:hint="eastAsia"/>
        </w:rPr>
        <w:t xml:space="preserve">   4.</w:t>
      </w:r>
      <w:r w:rsidR="00F53A73">
        <w:rPr>
          <w:rFonts w:ascii="新細明體" w:hAnsi="新細明體" w:cs="標楷體" w:hint="eastAsia"/>
        </w:rPr>
        <w:t>■</w:t>
      </w:r>
      <w:r>
        <w:rPr>
          <w:rFonts w:ascii="標楷體" w:eastAsia="標楷體" w:hAnsi="標楷體" w:cs="標楷體" w:hint="eastAsia"/>
        </w:rPr>
        <w:t>原住民族</w:t>
      </w:r>
      <w:r w:rsidRPr="00ED746A">
        <w:rPr>
          <w:rFonts w:ascii="標楷體" w:eastAsia="標楷體" w:hAnsi="標楷體" w:cs="標楷體" w:hint="eastAsia"/>
        </w:rPr>
        <w:t>語文</w:t>
      </w:r>
      <w:r w:rsidRPr="00ED746A">
        <w:rPr>
          <w:rFonts w:ascii="新細明體" w:hAnsi="新細明體" w:cs="標楷體" w:hint="eastAsia"/>
        </w:rPr>
        <w:t>：</w:t>
      </w:r>
      <w:r w:rsidRPr="00ED746A">
        <w:rPr>
          <w:rFonts w:ascii="新細明體" w:hAnsi="新細明體" w:cs="標楷體" w:hint="eastAsia"/>
          <w:u w:val="single"/>
        </w:rPr>
        <w:t xml:space="preserve">  </w:t>
      </w:r>
      <w:r w:rsidR="007F30ED">
        <w:rPr>
          <w:rFonts w:ascii="新細明體" w:hAnsi="新細明體" w:cs="標楷體" w:hint="eastAsia"/>
          <w:u w:val="single"/>
        </w:rPr>
        <w:t>泰雅</w:t>
      </w:r>
      <w:r w:rsidRPr="00ED746A">
        <w:rPr>
          <w:rFonts w:ascii="標楷體" w:eastAsia="標楷體" w:hAnsi="標楷體" w:cs="標楷體" w:hint="eastAsia"/>
          <w:u w:val="single"/>
        </w:rPr>
        <w:t xml:space="preserve">   </w:t>
      </w:r>
      <w:r>
        <w:rPr>
          <w:rFonts w:ascii="標楷體" w:eastAsia="標楷體" w:hAnsi="標楷體" w:cs="標楷體" w:hint="eastAsia"/>
        </w:rPr>
        <w:t>族</w:t>
      </w:r>
      <w:r w:rsidRPr="00ED746A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 xml:space="preserve">  5.</w:t>
      </w:r>
      <w:r w:rsidRPr="00ED746A">
        <w:rPr>
          <w:rFonts w:ascii="標楷體" w:eastAsia="標楷體" w:hAnsi="標楷體" w:cs="標楷體"/>
        </w:rPr>
        <w:t>□</w:t>
      </w:r>
      <w:r w:rsidRPr="00ED746A">
        <w:rPr>
          <w:rFonts w:ascii="標楷體" w:eastAsia="標楷體" w:hAnsi="標楷體" w:cs="標楷體" w:hint="eastAsia"/>
        </w:rPr>
        <w:t>新住民語文</w:t>
      </w:r>
      <w:r w:rsidRPr="00ED746A">
        <w:rPr>
          <w:rFonts w:ascii="新細明體" w:hAnsi="新細明體" w:cs="標楷體" w:hint="eastAsia"/>
        </w:rPr>
        <w:t>：</w:t>
      </w:r>
      <w:r w:rsidRPr="00ED746A">
        <w:rPr>
          <w:rFonts w:ascii="新細明體" w:hAnsi="新細明體" w:cs="標楷體" w:hint="eastAsia"/>
          <w:u w:val="single"/>
        </w:rPr>
        <w:t xml:space="preserve">     </w:t>
      </w:r>
      <w:r w:rsidRPr="00ED746A">
        <w:rPr>
          <w:rFonts w:ascii="標楷體" w:eastAsia="標楷體" w:hAnsi="標楷體" w:cs="標楷體" w:hint="eastAsia"/>
          <w:u w:val="single"/>
        </w:rPr>
        <w:t xml:space="preserve">   </w:t>
      </w:r>
      <w:r w:rsidRPr="00ED746A">
        <w:rPr>
          <w:rFonts w:ascii="標楷體" w:eastAsia="標楷體" w:hAnsi="標楷體" w:cs="標楷體" w:hint="eastAsia"/>
        </w:rPr>
        <w:t xml:space="preserve">語 </w:t>
      </w:r>
      <w:r>
        <w:rPr>
          <w:rFonts w:ascii="標楷體" w:eastAsia="標楷體" w:hAnsi="標楷體" w:cs="標楷體" w:hint="eastAsia"/>
        </w:rPr>
        <w:t xml:space="preserve">  6.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英</w:t>
      </w:r>
      <w:r w:rsidRPr="00ED746A">
        <w:rPr>
          <w:rFonts w:ascii="標楷體" w:eastAsia="標楷體" w:hAnsi="標楷體" w:cs="標楷體" w:hint="eastAsia"/>
        </w:rPr>
        <w:t>語文</w:t>
      </w:r>
    </w:p>
    <w:p w14:paraId="7925EFDD" w14:textId="77777777" w:rsidR="00657AF0" w:rsidRPr="00504BCC" w:rsidRDefault="00657AF0" w:rsidP="00657AF0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7.</w:t>
      </w:r>
      <w:r w:rsidRPr="00ED746A">
        <w:rPr>
          <w:rFonts w:ascii="標楷體" w:eastAsia="標楷體" w:hAnsi="標楷體" w:cs="標楷體"/>
        </w:rPr>
        <w:t>□</w:t>
      </w:r>
      <w:r w:rsidRPr="00ED746A">
        <w:rPr>
          <w:rFonts w:ascii="標楷體" w:eastAsia="標楷體" w:hAnsi="標楷體" w:cs="標楷體" w:hint="eastAsia"/>
        </w:rPr>
        <w:t xml:space="preserve">數學 </w:t>
      </w:r>
      <w:r>
        <w:rPr>
          <w:rFonts w:ascii="標楷體" w:eastAsia="標楷體" w:hAnsi="標楷體" w:cs="標楷體" w:hint="eastAsia"/>
        </w:rPr>
        <w:t xml:space="preserve">   8.</w:t>
      </w:r>
      <w:r w:rsidRPr="00ED746A">
        <w:rPr>
          <w:rFonts w:ascii="標楷體" w:eastAsia="標楷體" w:hAnsi="標楷體" w:cs="標楷體"/>
        </w:rPr>
        <w:t>□</w:t>
      </w:r>
      <w:r w:rsidRPr="00ED746A">
        <w:rPr>
          <w:rFonts w:ascii="標楷體" w:eastAsia="標楷體" w:hAnsi="標楷體" w:cs="標楷體" w:hint="eastAsia"/>
        </w:rPr>
        <w:t>健康與體育</w:t>
      </w:r>
      <w:r>
        <w:rPr>
          <w:rFonts w:ascii="標楷體" w:eastAsia="標楷體" w:hAnsi="標楷體" w:cs="標楷體" w:hint="eastAsia"/>
        </w:rPr>
        <w:t xml:space="preserve"> </w:t>
      </w:r>
      <w:r w:rsidRPr="00ED746A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 xml:space="preserve">  9.</w:t>
      </w:r>
      <w:r w:rsidRPr="00ED746A">
        <w:rPr>
          <w:rFonts w:ascii="標楷體" w:eastAsia="標楷體" w:hAnsi="標楷體" w:cs="標楷體"/>
        </w:rPr>
        <w:t>□</w:t>
      </w:r>
      <w:r w:rsidRPr="00ED746A">
        <w:rPr>
          <w:rFonts w:ascii="標楷體" w:eastAsia="標楷體" w:hAnsi="標楷體" w:cs="標楷體" w:hint="eastAsia"/>
        </w:rPr>
        <w:t>生活課程</w:t>
      </w:r>
      <w:r>
        <w:rPr>
          <w:rFonts w:ascii="標楷體" w:eastAsia="標楷體" w:hAnsi="標楷體" w:cs="標楷體" w:hint="eastAsia"/>
        </w:rPr>
        <w:t xml:space="preserve">    10.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社會</w:t>
      </w:r>
      <w:r w:rsidRPr="00ED746A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 xml:space="preserve">   11.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自然</w:t>
      </w:r>
      <w:r w:rsidRPr="00ED746A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 xml:space="preserve">   12.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藝術    13.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綜合</w:t>
      </w:r>
    </w:p>
    <w:p w14:paraId="3F6FDA8F" w14:textId="77777777" w:rsidR="00044992" w:rsidRPr="003E6EED" w:rsidRDefault="00657AF0" w:rsidP="00657AF0">
      <w:pPr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="00044992" w:rsidRPr="003E6EED">
        <w:rPr>
          <w:rFonts w:ascii="標楷體" w:eastAsia="標楷體" w:hAnsi="標楷體" w:cs="標楷體" w:hint="eastAsia"/>
        </w:rPr>
        <w:t>學習節數：</w:t>
      </w:r>
      <w:r w:rsidR="00044992" w:rsidRPr="003E6EED">
        <w:rPr>
          <w:rFonts w:ascii="標楷體" w:eastAsia="標楷體" w:hAnsi="標楷體" w:cs="標楷體"/>
        </w:rPr>
        <w:t>每週</w:t>
      </w:r>
      <w:r w:rsidR="00044992" w:rsidRPr="003E6EED">
        <w:rPr>
          <w:rFonts w:ascii="標楷體" w:eastAsia="標楷體" w:hAnsi="標楷體" w:cs="標楷體" w:hint="eastAsia"/>
        </w:rPr>
        <w:t xml:space="preserve">( </w:t>
      </w:r>
      <w:r w:rsidR="00666562" w:rsidRPr="003E6EED">
        <w:rPr>
          <w:rFonts w:ascii="標楷體" w:eastAsia="標楷體" w:hAnsi="標楷體" w:cs="標楷體"/>
        </w:rPr>
        <w:t>1</w:t>
      </w:r>
      <w:r w:rsidR="00044992" w:rsidRPr="003E6EED">
        <w:rPr>
          <w:rFonts w:ascii="標楷體" w:eastAsia="標楷體" w:hAnsi="標楷體" w:cs="標楷體" w:hint="eastAsia"/>
        </w:rPr>
        <w:t xml:space="preserve"> )</w:t>
      </w:r>
      <w:r w:rsidR="00044992" w:rsidRPr="003E6EED">
        <w:rPr>
          <w:rFonts w:ascii="標楷體" w:eastAsia="標楷體" w:hAnsi="標楷體" w:cs="標楷體"/>
        </w:rPr>
        <w:t>節，</w:t>
      </w:r>
      <w:r w:rsidR="00044992" w:rsidRPr="003E6EED">
        <w:rPr>
          <w:rFonts w:ascii="標楷體" w:eastAsia="標楷體" w:hAnsi="標楷體" w:cs="標楷體" w:hint="eastAsia"/>
        </w:rPr>
        <w:t xml:space="preserve">實施( </w:t>
      </w:r>
      <w:r w:rsidR="00666562" w:rsidRPr="003E6EED">
        <w:rPr>
          <w:rFonts w:ascii="標楷體" w:eastAsia="標楷體" w:hAnsi="標楷體" w:cs="標楷體"/>
        </w:rPr>
        <w:t>20</w:t>
      </w:r>
      <w:r w:rsidR="00044992" w:rsidRPr="003E6EED">
        <w:rPr>
          <w:rFonts w:ascii="標楷體" w:eastAsia="標楷體" w:hAnsi="標楷體" w:cs="標楷體" w:hint="eastAsia"/>
        </w:rPr>
        <w:t xml:space="preserve"> )週</w:t>
      </w:r>
      <w:r w:rsidR="00044992" w:rsidRPr="003E6EED">
        <w:rPr>
          <w:rFonts w:ascii="標楷體" w:eastAsia="標楷體" w:hAnsi="標楷體" w:cs="標楷體"/>
        </w:rPr>
        <w:t>，共</w:t>
      </w:r>
      <w:r w:rsidR="00044992" w:rsidRPr="003E6EED">
        <w:rPr>
          <w:rFonts w:ascii="標楷體" w:eastAsia="標楷體" w:hAnsi="標楷體" w:cs="標楷體" w:hint="eastAsia"/>
        </w:rPr>
        <w:t>(</w:t>
      </w:r>
      <w:r w:rsidR="00666562" w:rsidRPr="003E6EED">
        <w:rPr>
          <w:rFonts w:ascii="標楷體" w:eastAsia="標楷體" w:hAnsi="標楷體" w:cs="標楷體"/>
        </w:rPr>
        <w:t>20</w:t>
      </w:r>
      <w:r w:rsidR="00044992" w:rsidRPr="003E6EED">
        <w:rPr>
          <w:rFonts w:ascii="標楷體" w:eastAsia="標楷體" w:hAnsi="標楷體" w:cs="標楷體" w:hint="eastAsia"/>
        </w:rPr>
        <w:t xml:space="preserve">  )</w:t>
      </w:r>
      <w:r w:rsidR="00044992" w:rsidRPr="003E6EED">
        <w:rPr>
          <w:rFonts w:ascii="標楷體" w:eastAsia="標楷體" w:hAnsi="標楷體" w:cs="標楷體"/>
        </w:rPr>
        <w:t>節。</w:t>
      </w:r>
    </w:p>
    <w:p w14:paraId="412081BB" w14:textId="77777777" w:rsidR="00714617" w:rsidRDefault="00657AF0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三</w:t>
      </w:r>
      <w:r w:rsidR="001D52DF" w:rsidRPr="003E6EED">
        <w:rPr>
          <w:rFonts w:ascii="標楷體" w:eastAsia="標楷體" w:hAnsi="標楷體" w:hint="eastAsia"/>
          <w:b/>
          <w:color w:val="000000"/>
        </w:rPr>
        <w:t>、</w:t>
      </w:r>
      <w:r w:rsidR="003218D5" w:rsidRPr="003E6EED">
        <w:rPr>
          <w:rFonts w:ascii="標楷體" w:eastAsia="標楷體" w:hAnsi="標楷體" w:hint="eastAsia"/>
          <w:b/>
          <w:color w:val="000000"/>
        </w:rPr>
        <w:t>課程架構</w:t>
      </w:r>
    </w:p>
    <w:p w14:paraId="171DBE59" w14:textId="77777777"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6B1C26E2" w14:textId="77777777"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320CA20A" w14:textId="77777777" w:rsidR="006A3594" w:rsidRDefault="006A6799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dstrike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73928B63" wp14:editId="57FA58D6">
            <wp:simplePos x="0" y="0"/>
            <wp:positionH relativeFrom="margin">
              <wp:posOffset>2152650</wp:posOffset>
            </wp:positionH>
            <wp:positionV relativeFrom="paragraph">
              <wp:posOffset>12065</wp:posOffset>
            </wp:positionV>
            <wp:extent cx="5486400" cy="3200400"/>
            <wp:effectExtent l="38100" t="0" r="76200" b="0"/>
            <wp:wrapThrough wrapText="bothSides">
              <wp:wrapPolygon edited="0">
                <wp:start x="5775" y="257"/>
                <wp:lineTo x="5775" y="8743"/>
                <wp:lineTo x="4725" y="8743"/>
                <wp:lineTo x="4725" y="10800"/>
                <wp:lineTo x="-150" y="10800"/>
                <wp:lineTo x="-150" y="20957"/>
                <wp:lineTo x="11700" y="21343"/>
                <wp:lineTo x="21750" y="21343"/>
                <wp:lineTo x="21825" y="12729"/>
                <wp:lineTo x="21075" y="12086"/>
                <wp:lineTo x="18600" y="10800"/>
                <wp:lineTo x="18750" y="10286"/>
                <wp:lineTo x="18225" y="9900"/>
                <wp:lineTo x="15825" y="8743"/>
                <wp:lineTo x="15825" y="257"/>
                <wp:lineTo x="5775" y="257"/>
              </wp:wrapPolygon>
            </wp:wrapThrough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B12FE1" w14:textId="77777777"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0D8680D7" w14:textId="77777777"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bookmarkStart w:id="1" w:name="_MON_1621078189"/>
    <w:bookmarkEnd w:id="1"/>
    <w:p w14:paraId="7C09711F" w14:textId="77777777" w:rsidR="006A3594" w:rsidRDefault="002C7E4B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object w:dxaOrig="14791" w:dyaOrig="8588" w14:anchorId="3A2EFD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9.8pt;height:429.6pt" o:ole="">
            <v:imagedata r:id="rId13" o:title=""/>
          </v:shape>
          <o:OLEObject Type="Embed" ProgID="Word.Document.12" ShapeID="_x0000_i1025" DrawAspect="Content" ObjectID="_1624705067" r:id="rId14">
            <o:FieldCodes>\s</o:FieldCodes>
          </o:OLEObject>
        </w:object>
      </w:r>
    </w:p>
    <w:p w14:paraId="1145BB3C" w14:textId="77777777"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3B2CA1C6" w14:textId="77777777"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3A46EC84" w14:textId="77777777" w:rsidR="006A3594" w:rsidRPr="003E6EED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4DEC57A6" w14:textId="77777777" w:rsidR="007670C8" w:rsidRPr="003E6EED" w:rsidRDefault="00657AF0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四</w:t>
      </w:r>
      <w:r w:rsidR="007670C8" w:rsidRPr="003E6EED">
        <w:rPr>
          <w:rFonts w:ascii="標楷體" w:eastAsia="標楷體" w:hAnsi="標楷體" w:hint="eastAsia"/>
          <w:b/>
          <w:color w:val="000000"/>
        </w:rPr>
        <w:t>、參考書目：(含網站)</w:t>
      </w:r>
    </w:p>
    <w:p w14:paraId="7EEB5105" w14:textId="77777777" w:rsidR="007670C8" w:rsidRPr="003E6EED" w:rsidRDefault="007670C8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3E6EED">
        <w:rPr>
          <w:rFonts w:ascii="標楷體" w:eastAsia="標楷體" w:hAnsi="標楷體" w:hint="eastAsia"/>
          <w:color w:val="000000"/>
        </w:rPr>
        <w:t xml:space="preserve">    </w:t>
      </w:r>
      <w:r w:rsidRPr="003E6EED">
        <w:rPr>
          <w:rFonts w:ascii="標楷體" w:eastAsia="標楷體" w:hAnsi="標楷體"/>
          <w:color w:val="000000"/>
        </w:rPr>
        <w:t>1.</w:t>
      </w:r>
      <w:r w:rsidRPr="003E6EED">
        <w:rPr>
          <w:rFonts w:ascii="標楷體" w:eastAsia="標楷體" w:hAnsi="標楷體" w:hint="eastAsia"/>
          <w:color w:val="000000"/>
        </w:rPr>
        <w:t>政大九階教材</w:t>
      </w:r>
    </w:p>
    <w:p w14:paraId="2490253A" w14:textId="77777777" w:rsidR="007670C8" w:rsidRPr="003E6EED" w:rsidRDefault="007670C8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3E6EED">
        <w:rPr>
          <w:rFonts w:ascii="標楷體" w:eastAsia="標楷體" w:hAnsi="標楷體" w:hint="eastAsia"/>
          <w:color w:val="000000"/>
        </w:rPr>
        <w:t xml:space="preserve">    2.原住民族語教材字母篇</w:t>
      </w:r>
    </w:p>
    <w:p w14:paraId="48F0F803" w14:textId="77777777" w:rsidR="00737571" w:rsidRPr="003E6EED" w:rsidRDefault="00737571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3E6EED">
        <w:rPr>
          <w:rFonts w:ascii="標楷體" w:eastAsia="標楷體" w:hAnsi="標楷體" w:hint="eastAsia"/>
          <w:color w:val="000000"/>
        </w:rPr>
        <w:t xml:space="preserve">　　3</w:t>
      </w:r>
      <w:r w:rsidRPr="003E6EED">
        <w:rPr>
          <w:rFonts w:ascii="標楷體" w:eastAsia="標楷體" w:hAnsi="標楷體"/>
          <w:color w:val="000000"/>
        </w:rPr>
        <w:t>.</w:t>
      </w:r>
      <w:r w:rsidRPr="003E6EED">
        <w:rPr>
          <w:rFonts w:ascii="標楷體" w:eastAsia="標楷體" w:hAnsi="標楷體" w:hint="eastAsia"/>
          <w:color w:val="000000"/>
        </w:rPr>
        <w:t>阿美語讀本第一冊(1996年臺北縣政府出版)</w:t>
      </w:r>
    </w:p>
    <w:p w14:paraId="5F67720A" w14:textId="77777777" w:rsidR="007670C8" w:rsidRPr="003E6EED" w:rsidRDefault="007670C8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3E6EED">
        <w:rPr>
          <w:rFonts w:ascii="標楷體" w:eastAsia="標楷體" w:hAnsi="標楷體" w:hint="eastAsia"/>
          <w:color w:val="000000"/>
        </w:rPr>
        <w:t xml:space="preserve">    </w:t>
      </w:r>
      <w:r w:rsidR="00737571" w:rsidRPr="003E6EED">
        <w:rPr>
          <w:rFonts w:ascii="標楷體" w:eastAsia="標楷體" w:hAnsi="標楷體"/>
          <w:color w:val="000000"/>
        </w:rPr>
        <w:t>4</w:t>
      </w:r>
      <w:r w:rsidRPr="003E6EED">
        <w:rPr>
          <w:rFonts w:ascii="標楷體" w:eastAsia="標楷體" w:hAnsi="標楷體"/>
          <w:color w:val="000000"/>
        </w:rPr>
        <w:t>.</w:t>
      </w:r>
      <w:r w:rsidRPr="003E6EED">
        <w:rPr>
          <w:rFonts w:ascii="標楷體" w:eastAsia="標楷體" w:hAnsi="標楷體" w:hint="eastAsia"/>
          <w:color w:val="000000"/>
        </w:rPr>
        <w:t>網站：臺灣原住民族電子書城</w:t>
      </w:r>
      <w:hyperlink r:id="rId15" w:history="1">
        <w:r w:rsidR="00E9139F" w:rsidRPr="003E6EED">
          <w:rPr>
            <w:rStyle w:val="a9"/>
          </w:rPr>
          <w:t>https://alilin.apc.gov.tw/tw</w:t>
        </w:r>
      </w:hyperlink>
    </w:p>
    <w:p w14:paraId="1E8ED981" w14:textId="77777777" w:rsidR="00C0398D" w:rsidRPr="00657AF0" w:rsidRDefault="00E9139F" w:rsidP="003218D5">
      <w:pPr>
        <w:spacing w:line="400" w:lineRule="exact"/>
        <w:jc w:val="both"/>
        <w:rPr>
          <w:color w:val="0000FF"/>
          <w:u w:val="single"/>
        </w:rPr>
      </w:pPr>
      <w:r w:rsidRPr="003E6EED">
        <w:rPr>
          <w:rFonts w:ascii="標楷體" w:eastAsia="標楷體" w:hAnsi="標楷體" w:hint="eastAsia"/>
          <w:color w:val="000000"/>
        </w:rPr>
        <w:t xml:space="preserve">   </w:t>
      </w:r>
      <w:r w:rsidRPr="003E6EED">
        <w:rPr>
          <w:rFonts w:ascii="標楷體" w:eastAsia="標楷體" w:hAnsi="標楷體"/>
          <w:color w:val="000000"/>
        </w:rPr>
        <w:t xml:space="preserve"> </w:t>
      </w:r>
      <w:r w:rsidR="00737571" w:rsidRPr="003E6EED">
        <w:rPr>
          <w:rFonts w:ascii="標楷體" w:eastAsia="標楷體" w:hAnsi="標楷體"/>
          <w:color w:val="000000"/>
        </w:rPr>
        <w:t>5</w:t>
      </w:r>
      <w:r w:rsidRPr="003E6EED">
        <w:rPr>
          <w:rFonts w:ascii="標楷體" w:eastAsia="標楷體" w:hAnsi="標楷體"/>
          <w:color w:val="000000"/>
        </w:rPr>
        <w:t>.</w:t>
      </w:r>
      <w:r w:rsidRPr="003E6EED">
        <w:rPr>
          <w:rFonts w:ascii="標楷體" w:eastAsia="標楷體" w:hAnsi="標楷體" w:hint="eastAsia"/>
          <w:color w:val="000000"/>
        </w:rPr>
        <w:t>網站：族語E樂園</w:t>
      </w:r>
      <w:hyperlink r:id="rId16" w:history="1">
        <w:r w:rsidRPr="003E6EED">
          <w:rPr>
            <w:rStyle w:val="a9"/>
          </w:rPr>
          <w:t>http://web.klokah.tw/</w:t>
        </w:r>
      </w:hyperlink>
    </w:p>
    <w:p w14:paraId="693AE49B" w14:textId="77777777" w:rsidR="00B55A4B" w:rsidRPr="003E6EED" w:rsidRDefault="00281DE6" w:rsidP="003218D5">
      <w:pPr>
        <w:spacing w:line="400" w:lineRule="exact"/>
        <w:jc w:val="both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color w:val="000000"/>
        </w:rPr>
        <w:t>五</w:t>
      </w:r>
      <w:r w:rsidR="001D52DF" w:rsidRPr="003E6EED">
        <w:rPr>
          <w:rFonts w:ascii="標楷體" w:eastAsia="標楷體" w:hAnsi="標楷體" w:hint="eastAsia"/>
          <w:b/>
          <w:color w:val="000000"/>
        </w:rPr>
        <w:t>、</w:t>
      </w:r>
      <w:r w:rsidR="00193785" w:rsidRPr="003E6EED">
        <w:rPr>
          <w:rFonts w:ascii="標楷體" w:eastAsia="標楷體" w:hAnsi="標楷體" w:hint="eastAsia"/>
          <w:b/>
          <w:color w:val="000000"/>
        </w:rPr>
        <w:t>核心素養</w:t>
      </w:r>
      <w:r w:rsidR="008F486F" w:rsidRPr="003E6EED">
        <w:rPr>
          <w:rFonts w:ascii="標楷體" w:eastAsia="標楷體" w:hAnsi="標楷體" w:hint="eastAsia"/>
          <w:b/>
          <w:color w:val="000000"/>
        </w:rPr>
        <w:t>的展現</w:t>
      </w:r>
      <w:r w:rsidR="00BD008F" w:rsidRPr="003E6EED">
        <w:rPr>
          <w:rFonts w:ascii="標楷體" w:eastAsia="標楷體" w:hAnsi="標楷體" w:hint="eastAsia"/>
          <w:b/>
          <w:color w:val="FF0000"/>
        </w:rPr>
        <w:t>(核心素養檢核表)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38"/>
        <w:gridCol w:w="1538"/>
        <w:gridCol w:w="1539"/>
        <w:gridCol w:w="1539"/>
        <w:gridCol w:w="1539"/>
        <w:gridCol w:w="1539"/>
        <w:gridCol w:w="1539"/>
        <w:gridCol w:w="1539"/>
        <w:gridCol w:w="1539"/>
        <w:gridCol w:w="1539"/>
      </w:tblGrid>
      <w:tr w:rsidR="006438B3" w:rsidRPr="003E6EED" w14:paraId="70B9D489" w14:textId="77777777" w:rsidTr="00666562">
        <w:trPr>
          <w:jc w:val="center"/>
        </w:trPr>
        <w:tc>
          <w:tcPr>
            <w:tcW w:w="1538" w:type="dxa"/>
            <w:vMerge w:val="restart"/>
            <w:tcBorders>
              <w:tl2br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360F7BC" w14:textId="77777777" w:rsidR="006438B3" w:rsidRPr="003E6EED" w:rsidRDefault="007152A6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6438B3" w:rsidRPr="003E6EED">
              <w:rPr>
                <w:rFonts w:ascii="標楷體" w:eastAsia="標楷體" w:hAnsi="標楷體" w:hint="eastAsia"/>
                <w:b/>
                <w:color w:val="000000"/>
              </w:rPr>
              <w:t>核心素養</w:t>
            </w:r>
          </w:p>
          <w:p w14:paraId="0A0CB095" w14:textId="77777777" w:rsidR="003D5AF8" w:rsidRPr="003E6EED" w:rsidRDefault="003D5AF8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14:paraId="23DEE9F8" w14:textId="77777777" w:rsidR="00E9139F" w:rsidRPr="003E6EED" w:rsidRDefault="00E9139F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14:paraId="39C29E85" w14:textId="77777777" w:rsidR="00E9139F" w:rsidRPr="003E6EED" w:rsidRDefault="00E9139F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14:paraId="7A481C78" w14:textId="77777777" w:rsidR="00E9139F" w:rsidRPr="003E6EED" w:rsidRDefault="00E9139F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14:paraId="3B7924BA" w14:textId="77777777" w:rsidR="00E9139F" w:rsidRPr="003E6EED" w:rsidRDefault="00E9139F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14:paraId="3182B43C" w14:textId="77777777" w:rsidR="00E9139F" w:rsidRPr="003E6EED" w:rsidRDefault="00E9139F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14:paraId="7E493244" w14:textId="77777777" w:rsidR="006438B3" w:rsidRPr="003E6EED" w:rsidRDefault="003D5AF8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單元名稱</w:t>
            </w:r>
            <w:r w:rsidR="006438B3" w:rsidRPr="003E6EED">
              <w:rPr>
                <w:rFonts w:ascii="標楷體" w:eastAsia="標楷體" w:hAnsi="標楷體" w:hint="eastAsia"/>
                <w:b/>
                <w:color w:val="000000"/>
              </w:rPr>
              <w:t xml:space="preserve">　</w:t>
            </w:r>
          </w:p>
        </w:tc>
        <w:tc>
          <w:tcPr>
            <w:tcW w:w="4616" w:type="dxa"/>
            <w:gridSpan w:val="3"/>
            <w:shd w:val="clear" w:color="auto" w:fill="D0CECE" w:themeFill="background2" w:themeFillShade="E6"/>
            <w:vAlign w:val="center"/>
          </w:tcPr>
          <w:p w14:paraId="591A5E0D" w14:textId="77777777" w:rsidR="006438B3" w:rsidRPr="003E6EED" w:rsidRDefault="006438B3" w:rsidP="006438B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A自主行動</w:t>
            </w:r>
          </w:p>
        </w:tc>
        <w:tc>
          <w:tcPr>
            <w:tcW w:w="4617" w:type="dxa"/>
            <w:gridSpan w:val="3"/>
            <w:shd w:val="clear" w:color="auto" w:fill="D0CECE" w:themeFill="background2" w:themeFillShade="E6"/>
            <w:vAlign w:val="center"/>
          </w:tcPr>
          <w:p w14:paraId="63970298" w14:textId="77777777" w:rsidR="006438B3" w:rsidRPr="003E6EED" w:rsidRDefault="006438B3" w:rsidP="006438B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B溝通互動</w:t>
            </w:r>
          </w:p>
        </w:tc>
        <w:tc>
          <w:tcPr>
            <w:tcW w:w="4617" w:type="dxa"/>
            <w:gridSpan w:val="3"/>
            <w:shd w:val="clear" w:color="auto" w:fill="D0CECE" w:themeFill="background2" w:themeFillShade="E6"/>
            <w:vAlign w:val="center"/>
          </w:tcPr>
          <w:p w14:paraId="334B744F" w14:textId="77777777" w:rsidR="006438B3" w:rsidRPr="003E6EED" w:rsidRDefault="006438B3" w:rsidP="006438B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C社會參與</w:t>
            </w:r>
          </w:p>
        </w:tc>
      </w:tr>
      <w:tr w:rsidR="006438B3" w:rsidRPr="003E6EED" w14:paraId="1F74CE66" w14:textId="77777777" w:rsidTr="0020215A">
        <w:trPr>
          <w:trHeight w:val="684"/>
          <w:jc w:val="center"/>
        </w:trPr>
        <w:tc>
          <w:tcPr>
            <w:tcW w:w="1538" w:type="dxa"/>
            <w:vMerge/>
            <w:tcBorders>
              <w:tl2br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41B83CF" w14:textId="77777777" w:rsidR="006438B3" w:rsidRPr="003E6EED" w:rsidRDefault="006438B3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8" w:type="dxa"/>
            <w:shd w:val="clear" w:color="auto" w:fill="D0CECE" w:themeFill="background2" w:themeFillShade="E6"/>
          </w:tcPr>
          <w:p w14:paraId="4E9C4F60" w14:textId="77777777" w:rsidR="008E69AB" w:rsidRPr="003E6EED" w:rsidRDefault="008F486F" w:rsidP="0020215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E-A1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5D9DF209" w14:textId="77777777" w:rsidR="006438B3" w:rsidRPr="003E6EED" w:rsidRDefault="008E69AB" w:rsidP="0020215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具備良好的生活習慣，促進身心健全發展，並認識個人特質，發展生命潛能。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14:paraId="0F5B2D26" w14:textId="77777777" w:rsidR="00CB17E2" w:rsidRPr="003E6EED" w:rsidRDefault="008F486F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E-A2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37DFB12B" w14:textId="77777777"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具備探索問題的思考能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力，並透過體驗與實踐處理日常生活問題。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14:paraId="1B9C9876" w14:textId="77777777" w:rsidR="00CB17E2" w:rsidRPr="003E6EED" w:rsidRDefault="008F486F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E-A3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6191B88A" w14:textId="77777777"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具備擬定計畫與實作的能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力，並以創新思考方式，因應日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常生活情境。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14:paraId="2E615F86" w14:textId="77777777" w:rsidR="00CB17E2" w:rsidRPr="003E6EED" w:rsidRDefault="008F486F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E-B1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689A65E7" w14:textId="77777777"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具備「聽、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說、讀、寫、作」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的基本語文素養，並具有生活所需的基礎數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理、肢體及藝術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等符號知能，能以同理心應用在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生活與人際溝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通。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14:paraId="0644410A" w14:textId="77777777" w:rsidR="00CB17E2" w:rsidRPr="003E6EED" w:rsidRDefault="008F486F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E-B2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037FC240" w14:textId="77777777"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具備科技與資訊應用的基本素養，並理解各類媒體內容的意義與影響。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14:paraId="574BCBC5" w14:textId="77777777" w:rsidR="00CB17E2" w:rsidRPr="003E6EED" w:rsidRDefault="00CB17E2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E-B3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11D51917" w14:textId="77777777"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具備藝術創作與欣賞的基本素養，促進多元感官的發展，培養生活環境中的美感體驗。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14:paraId="373036A3" w14:textId="77777777" w:rsidR="00CB17E2" w:rsidRPr="003E6EED" w:rsidRDefault="00CB17E2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E-C1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4FACD64B" w14:textId="77777777"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具備個人生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活道德的知識與是非判斷的能力理解並遵守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社會道德規範，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培養公民意識，關懷生態環境。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14:paraId="34A5D53C" w14:textId="77777777" w:rsidR="00CB17E2" w:rsidRPr="003E6EED" w:rsidRDefault="00CB17E2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E-C2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58F23E67" w14:textId="77777777"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具備理解他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人感受，樂於與人互動，並與團隊成員作之素養。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14:paraId="6050ECED" w14:textId="77777777" w:rsidR="00CB17E2" w:rsidRPr="003E6EED" w:rsidRDefault="00CB17E2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E-C3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1B9E3570" w14:textId="77777777"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具備理解與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關心本土與國際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事務的素養，並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認識與包容文化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的多元性。</w:t>
            </w:r>
          </w:p>
        </w:tc>
      </w:tr>
      <w:tr w:rsidR="00B55A4B" w:rsidRPr="003E6EED" w14:paraId="1A3D0792" w14:textId="77777777" w:rsidTr="00666562">
        <w:trPr>
          <w:jc w:val="center"/>
        </w:trPr>
        <w:tc>
          <w:tcPr>
            <w:tcW w:w="1538" w:type="dxa"/>
            <w:vAlign w:val="center"/>
          </w:tcPr>
          <w:p w14:paraId="5F1EE82F" w14:textId="77777777" w:rsidR="00B55A4B" w:rsidRPr="003E6EED" w:rsidRDefault="00281DE6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山與海</w:t>
            </w:r>
          </w:p>
        </w:tc>
        <w:tc>
          <w:tcPr>
            <w:tcW w:w="1538" w:type="dxa"/>
            <w:vAlign w:val="center"/>
          </w:tcPr>
          <w:p w14:paraId="3FBE37B4" w14:textId="77777777" w:rsidR="00B55A4B" w:rsidRPr="003E6EED" w:rsidRDefault="00B55A4B" w:rsidP="00313B5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7F6BCC0E" w14:textId="77777777" w:rsidR="00B55A4B" w:rsidRPr="003E6EED" w:rsidRDefault="00B55A4B" w:rsidP="00313B5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658022DB" w14:textId="77777777" w:rsidR="00B55A4B" w:rsidRPr="003E6EED" w:rsidRDefault="00B55A4B" w:rsidP="00313B5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7FC60971" w14:textId="77777777" w:rsidR="00B55A4B" w:rsidRPr="003E6EED" w:rsidRDefault="00BC3DBD" w:rsidP="00313B5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Ｖ</w:t>
            </w:r>
          </w:p>
        </w:tc>
        <w:tc>
          <w:tcPr>
            <w:tcW w:w="1539" w:type="dxa"/>
            <w:vAlign w:val="center"/>
          </w:tcPr>
          <w:p w14:paraId="6B6524BE" w14:textId="77777777" w:rsidR="00B55A4B" w:rsidRPr="003E6EED" w:rsidRDefault="00B55A4B" w:rsidP="00313B5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223F6E0F" w14:textId="77777777" w:rsidR="00B55A4B" w:rsidRPr="003E6EED" w:rsidRDefault="00B55A4B" w:rsidP="00313B5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766DF19D" w14:textId="77777777" w:rsidR="00B55A4B" w:rsidRPr="003E6EED" w:rsidRDefault="00BC3DBD" w:rsidP="00313B5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Ｖ</w:t>
            </w:r>
          </w:p>
        </w:tc>
        <w:tc>
          <w:tcPr>
            <w:tcW w:w="1539" w:type="dxa"/>
            <w:vAlign w:val="center"/>
          </w:tcPr>
          <w:p w14:paraId="72DB0EC4" w14:textId="77777777" w:rsidR="00B55A4B" w:rsidRPr="003E6EED" w:rsidRDefault="00B55A4B" w:rsidP="00313B5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58D2636C" w14:textId="77777777" w:rsidR="00B55A4B" w:rsidRPr="003E6EED" w:rsidRDefault="00B55A4B" w:rsidP="00313B5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B55A4B" w:rsidRPr="003E6EED" w14:paraId="59F1191B" w14:textId="77777777" w:rsidTr="00666562">
        <w:trPr>
          <w:jc w:val="center"/>
        </w:trPr>
        <w:tc>
          <w:tcPr>
            <w:tcW w:w="1538" w:type="dxa"/>
            <w:vAlign w:val="center"/>
          </w:tcPr>
          <w:p w14:paraId="32581DA5" w14:textId="77777777" w:rsidR="00B55A4B" w:rsidRPr="003E6EED" w:rsidRDefault="00281DE6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田園生活</w:t>
            </w:r>
          </w:p>
        </w:tc>
        <w:tc>
          <w:tcPr>
            <w:tcW w:w="1538" w:type="dxa"/>
            <w:vAlign w:val="center"/>
          </w:tcPr>
          <w:p w14:paraId="7975FFDB" w14:textId="77777777" w:rsidR="00B55A4B" w:rsidRPr="003E6EED" w:rsidRDefault="00B55A4B" w:rsidP="00313B5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3EE56840" w14:textId="77777777" w:rsidR="00B55A4B" w:rsidRPr="003E6EED" w:rsidRDefault="00B55A4B" w:rsidP="00313B5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01DD241D" w14:textId="77777777" w:rsidR="00B55A4B" w:rsidRPr="003E6EED" w:rsidRDefault="00B55A4B" w:rsidP="00313B5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1BBF1D3E" w14:textId="77777777" w:rsidR="00B55A4B" w:rsidRPr="003E6EED" w:rsidRDefault="00BC3DBD" w:rsidP="00313B5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Ｖ</w:t>
            </w:r>
          </w:p>
        </w:tc>
        <w:tc>
          <w:tcPr>
            <w:tcW w:w="1539" w:type="dxa"/>
            <w:vAlign w:val="center"/>
          </w:tcPr>
          <w:p w14:paraId="0DD1898D" w14:textId="77777777" w:rsidR="00B55A4B" w:rsidRPr="003E6EED" w:rsidRDefault="00B55A4B" w:rsidP="00313B5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3A96AF47" w14:textId="77777777" w:rsidR="00B55A4B" w:rsidRPr="003E6EED" w:rsidRDefault="00B55A4B" w:rsidP="00313B5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41CF1474" w14:textId="77777777" w:rsidR="00B55A4B" w:rsidRPr="003E6EED" w:rsidRDefault="00BC3DBD" w:rsidP="00313B5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Ｖ</w:t>
            </w:r>
          </w:p>
        </w:tc>
        <w:tc>
          <w:tcPr>
            <w:tcW w:w="1539" w:type="dxa"/>
            <w:vAlign w:val="center"/>
          </w:tcPr>
          <w:p w14:paraId="405081EE" w14:textId="77777777" w:rsidR="00B55A4B" w:rsidRPr="003E6EED" w:rsidRDefault="00B55A4B" w:rsidP="00313B5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6B954E7E" w14:textId="77777777" w:rsidR="00B55A4B" w:rsidRPr="003E6EED" w:rsidRDefault="00B55A4B" w:rsidP="00313B5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</w:tbl>
    <w:p w14:paraId="115CF8DA" w14:textId="77777777" w:rsidR="00B55A4B" w:rsidRDefault="00B55A4B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14:paraId="36C38715" w14:textId="77777777" w:rsidR="00F53A73" w:rsidRDefault="00F53A73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14:paraId="0621F9D6" w14:textId="77777777" w:rsidR="00F53A73" w:rsidRPr="003E6EED" w:rsidRDefault="00F53A73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14:paraId="607A4BF9" w14:textId="77777777" w:rsidR="003218D5" w:rsidRPr="003E6EED" w:rsidRDefault="00281DE6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六</w:t>
      </w:r>
      <w:r w:rsidR="001D52DF" w:rsidRPr="003E6EED">
        <w:rPr>
          <w:rFonts w:ascii="標楷體" w:eastAsia="標楷體" w:hAnsi="標楷體" w:hint="eastAsia"/>
          <w:b/>
          <w:color w:val="000000"/>
        </w:rPr>
        <w:t>、</w:t>
      </w:r>
      <w:r w:rsidR="00952638">
        <w:rPr>
          <w:rFonts w:ascii="標楷體" w:eastAsia="標楷體" w:hAnsi="標楷體" w:hint="eastAsia"/>
          <w:b/>
          <w:color w:val="000000"/>
        </w:rPr>
        <w:t>素養導向</w:t>
      </w:r>
      <w:r w:rsidR="00657AF0">
        <w:rPr>
          <w:rFonts w:ascii="標楷體" w:eastAsia="標楷體" w:hAnsi="標楷體" w:hint="eastAsia"/>
          <w:b/>
          <w:color w:val="000000"/>
        </w:rPr>
        <w:t>教學規劃</w:t>
      </w:r>
      <w:r w:rsidR="00BD008F" w:rsidRPr="003E6EED">
        <w:rPr>
          <w:rFonts w:ascii="標楷體" w:eastAsia="標楷體" w:hAnsi="標楷體" w:hint="eastAsia"/>
          <w:b/>
          <w:color w:val="000000"/>
        </w:rPr>
        <w:t>（</w:t>
      </w:r>
      <w:r w:rsidR="00356B93" w:rsidRPr="003E6EED">
        <w:rPr>
          <w:rFonts w:ascii="標楷體" w:eastAsia="標楷體" w:hAnsi="標楷體" w:hint="eastAsia"/>
          <w:b/>
          <w:color w:val="000000"/>
        </w:rPr>
        <w:t>學習重點簡</w:t>
      </w:r>
      <w:r w:rsidR="00FF56ED" w:rsidRPr="003E6EED">
        <w:rPr>
          <w:rFonts w:ascii="標楷體" w:eastAsia="標楷體" w:hAnsi="標楷體" w:hint="eastAsia"/>
          <w:b/>
          <w:color w:val="000000"/>
        </w:rPr>
        <w:t>寫）</w:t>
      </w:r>
    </w:p>
    <w:tbl>
      <w:tblPr>
        <w:tblStyle w:val="a4"/>
        <w:tblW w:w="15505" w:type="dxa"/>
        <w:tblLook w:val="04A0" w:firstRow="1" w:lastRow="0" w:firstColumn="1" w:lastColumn="0" w:noHBand="0" w:noVBand="1"/>
      </w:tblPr>
      <w:tblGrid>
        <w:gridCol w:w="1425"/>
        <w:gridCol w:w="2640"/>
        <w:gridCol w:w="2640"/>
        <w:gridCol w:w="5610"/>
        <w:gridCol w:w="3190"/>
      </w:tblGrid>
      <w:tr w:rsidR="00356B93" w:rsidRPr="003E6EED" w14:paraId="4203CB8C" w14:textId="77777777" w:rsidTr="00356B93">
        <w:trPr>
          <w:trHeight w:val="453"/>
        </w:trPr>
        <w:tc>
          <w:tcPr>
            <w:tcW w:w="1425" w:type="dxa"/>
            <w:vMerge w:val="restart"/>
            <w:shd w:val="clear" w:color="auto" w:fill="D0CECE" w:themeFill="background2" w:themeFillShade="E6"/>
            <w:vAlign w:val="center"/>
          </w:tcPr>
          <w:p w14:paraId="4EC1895D" w14:textId="77777777"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期程</w:t>
            </w:r>
          </w:p>
        </w:tc>
        <w:tc>
          <w:tcPr>
            <w:tcW w:w="5280" w:type="dxa"/>
            <w:gridSpan w:val="2"/>
            <w:shd w:val="clear" w:color="auto" w:fill="D0CECE" w:themeFill="background2" w:themeFillShade="E6"/>
            <w:vAlign w:val="center"/>
          </w:tcPr>
          <w:p w14:paraId="71BFA2ED" w14:textId="77777777" w:rsidR="00356B93" w:rsidRPr="003E6EED" w:rsidRDefault="00356B93" w:rsidP="004832E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學習重點</w:t>
            </w:r>
          </w:p>
        </w:tc>
        <w:tc>
          <w:tcPr>
            <w:tcW w:w="5610" w:type="dxa"/>
            <w:vMerge w:val="restart"/>
            <w:shd w:val="clear" w:color="auto" w:fill="D0CECE" w:themeFill="background2" w:themeFillShade="E6"/>
            <w:vAlign w:val="center"/>
          </w:tcPr>
          <w:p w14:paraId="5FDA5EBF" w14:textId="77777777"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主題/單元學習活動內容</w:t>
            </w:r>
          </w:p>
        </w:tc>
        <w:tc>
          <w:tcPr>
            <w:tcW w:w="3190" w:type="dxa"/>
            <w:vMerge w:val="restart"/>
            <w:shd w:val="clear" w:color="auto" w:fill="D0CECE" w:themeFill="background2" w:themeFillShade="E6"/>
            <w:vAlign w:val="center"/>
          </w:tcPr>
          <w:p w14:paraId="5771C0F1" w14:textId="77777777"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評量/教學策略</w:t>
            </w:r>
          </w:p>
        </w:tc>
      </w:tr>
      <w:tr w:rsidR="00356B93" w:rsidRPr="003E6EED" w14:paraId="6EF31AA2" w14:textId="77777777" w:rsidTr="00356B93">
        <w:trPr>
          <w:trHeight w:val="267"/>
        </w:trPr>
        <w:tc>
          <w:tcPr>
            <w:tcW w:w="1425" w:type="dxa"/>
            <w:vMerge/>
            <w:shd w:val="clear" w:color="auto" w:fill="D0CECE" w:themeFill="background2" w:themeFillShade="E6"/>
            <w:vAlign w:val="center"/>
          </w:tcPr>
          <w:p w14:paraId="26A48637" w14:textId="77777777"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D0CECE" w:themeFill="background2" w:themeFillShade="E6"/>
            <w:vAlign w:val="center"/>
          </w:tcPr>
          <w:p w14:paraId="10BDA2FB" w14:textId="77777777"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學習表現</w:t>
            </w:r>
          </w:p>
        </w:tc>
        <w:tc>
          <w:tcPr>
            <w:tcW w:w="2640" w:type="dxa"/>
            <w:shd w:val="clear" w:color="auto" w:fill="D0CECE" w:themeFill="background2" w:themeFillShade="E6"/>
            <w:vAlign w:val="center"/>
          </w:tcPr>
          <w:p w14:paraId="56223719" w14:textId="77777777"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學習內容</w:t>
            </w:r>
          </w:p>
        </w:tc>
        <w:tc>
          <w:tcPr>
            <w:tcW w:w="5610" w:type="dxa"/>
            <w:vMerge/>
            <w:shd w:val="clear" w:color="auto" w:fill="D0CECE" w:themeFill="background2" w:themeFillShade="E6"/>
            <w:vAlign w:val="center"/>
          </w:tcPr>
          <w:p w14:paraId="79A89198" w14:textId="77777777"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vMerge/>
            <w:shd w:val="clear" w:color="auto" w:fill="D0CECE" w:themeFill="background2" w:themeFillShade="E6"/>
            <w:vAlign w:val="center"/>
          </w:tcPr>
          <w:p w14:paraId="52E67A6A" w14:textId="77777777"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281DE6" w:rsidRPr="00281DE6" w14:paraId="35944F7D" w14:textId="77777777" w:rsidTr="00B1472C">
        <w:trPr>
          <w:trHeight w:val="267"/>
        </w:trPr>
        <w:tc>
          <w:tcPr>
            <w:tcW w:w="1425" w:type="dxa"/>
            <w:shd w:val="clear" w:color="auto" w:fill="auto"/>
            <w:vAlign w:val="center"/>
          </w:tcPr>
          <w:p w14:paraId="7F51A8CA" w14:textId="77777777" w:rsidR="00281DE6" w:rsidRPr="00281DE6" w:rsidRDefault="00281DE6" w:rsidP="001D52D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八月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7AC55BF8" w14:textId="77777777" w:rsidR="00281DE6" w:rsidRPr="00281DE6" w:rsidRDefault="00281DE6" w:rsidP="001D52D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00662C6A" w14:textId="77777777" w:rsidR="00281DE6" w:rsidRPr="00281DE6" w:rsidRDefault="00281DE6" w:rsidP="001D52D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10" w:type="dxa"/>
            <w:shd w:val="clear" w:color="auto" w:fill="auto"/>
            <w:vAlign w:val="center"/>
          </w:tcPr>
          <w:p w14:paraId="6AC28099" w14:textId="77777777" w:rsidR="00281DE6" w:rsidRPr="00281DE6" w:rsidRDefault="00281DE6" w:rsidP="001D52D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準備周</w:t>
            </w:r>
          </w:p>
        </w:tc>
        <w:tc>
          <w:tcPr>
            <w:tcW w:w="3190" w:type="dxa"/>
            <w:shd w:val="clear" w:color="auto" w:fill="auto"/>
          </w:tcPr>
          <w:p w14:paraId="42CC6039" w14:textId="77777777" w:rsidR="00281DE6" w:rsidRPr="00281DE6" w:rsidRDefault="00281DE6" w:rsidP="00B1472C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81DE6" w:rsidRPr="00281DE6" w14:paraId="327EACCE" w14:textId="77777777" w:rsidTr="00B1472C">
        <w:trPr>
          <w:trHeight w:val="267"/>
        </w:trPr>
        <w:tc>
          <w:tcPr>
            <w:tcW w:w="1425" w:type="dxa"/>
            <w:shd w:val="clear" w:color="auto" w:fill="auto"/>
            <w:vAlign w:val="center"/>
          </w:tcPr>
          <w:p w14:paraId="15BA2DA7" w14:textId="77777777" w:rsidR="00281DE6" w:rsidRPr="00281DE6" w:rsidRDefault="00281DE6" w:rsidP="001D52D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九月</w:t>
            </w:r>
          </w:p>
        </w:tc>
        <w:tc>
          <w:tcPr>
            <w:tcW w:w="2640" w:type="dxa"/>
            <w:shd w:val="clear" w:color="auto" w:fill="auto"/>
          </w:tcPr>
          <w:p w14:paraId="22761ED6" w14:textId="77777777" w:rsidR="00281DE6" w:rsidRPr="00281DE6" w:rsidRDefault="00C0562B" w:rsidP="00B1472C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1-Ⅱ-4 能聽辨所學句子語調表達的意義與情緒。 </w:t>
            </w:r>
            <w:r w:rsidR="00B1472C" w:rsidRPr="00B147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2-Ⅱ-2 能說出所學語詞的意義。3-Ⅱ-2 能讀懂所學的語詞。4-Ⅱ-4 能書寫所學的句子。</w:t>
            </w:r>
          </w:p>
        </w:tc>
        <w:tc>
          <w:tcPr>
            <w:tcW w:w="2640" w:type="dxa"/>
            <w:shd w:val="clear" w:color="auto" w:fill="auto"/>
          </w:tcPr>
          <w:p w14:paraId="2889AFF1" w14:textId="77777777" w:rsidR="00671612" w:rsidRPr="00671612" w:rsidRDefault="00671612" w:rsidP="0067161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16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Ab-Ⅰ-1語詞的意義。Ac-Ⅰ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-1</w:t>
            </w:r>
            <w:r w:rsidRPr="006716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簡易生活用語。Bf-Ⅰ-1 漁獵的生活故事。 </w:t>
            </w:r>
            <w:r w:rsidR="00B1472C" w:rsidRPr="00B147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Be-Ⅱ-1 唸謠及傳統歌謠。</w:t>
            </w:r>
            <w:r w:rsidRPr="006716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Bf-Ⅱ-1 漁獵獵具用途。 </w:t>
            </w:r>
          </w:p>
          <w:p w14:paraId="452F6CDE" w14:textId="77777777" w:rsidR="00281DE6" w:rsidRPr="00281DE6" w:rsidRDefault="00281DE6" w:rsidP="0067161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10" w:type="dxa"/>
            <w:shd w:val="clear" w:color="auto" w:fill="auto"/>
            <w:vAlign w:val="center"/>
          </w:tcPr>
          <w:p w14:paraId="477062F4" w14:textId="77777777" w:rsidR="00F9143D" w:rsidRPr="00F9143D" w:rsidRDefault="00F9143D" w:rsidP="00F9143D">
            <w:pPr>
              <w:jc w:val="center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F9143D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【山與海】</w:t>
            </w:r>
          </w:p>
          <w:p w14:paraId="3D911078" w14:textId="77777777" w:rsidR="00281DE6" w:rsidRPr="00281DE6" w:rsidRDefault="00281DE6" w:rsidP="00281DE6">
            <w:pPr>
              <w:rPr>
                <w:rFonts w:ascii="標楷體" w:eastAsia="標楷體" w:hAnsi="標楷體"/>
                <w:b/>
                <w:color w:val="000000"/>
              </w:rPr>
            </w:pPr>
            <w:r w:rsidRPr="00281DE6">
              <w:rPr>
                <w:rFonts w:ascii="標楷體" w:eastAsia="標楷體" w:hAnsi="標楷體" w:hint="eastAsia"/>
                <w:b/>
                <w:color w:val="000000"/>
              </w:rPr>
              <w:t>第一節 山</w:t>
            </w:r>
          </w:p>
          <w:p w14:paraId="01319FAB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(一)引起動機_我的家歌曲</w:t>
            </w:r>
          </w:p>
          <w:p w14:paraId="67C70EF4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(二)發展活動_將作歌詞詞彙詞彙練習</w:t>
            </w:r>
          </w:p>
          <w:p w14:paraId="5A958A72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詞彙:山 河 家</w:t>
            </w:r>
          </w:p>
          <w:p w14:paraId="35ED1A9F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(三)請學生說出自己的部落</w:t>
            </w:r>
          </w:p>
          <w:p w14:paraId="64230C1E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</w:p>
          <w:p w14:paraId="2F94CA3E" w14:textId="77777777" w:rsidR="00281DE6" w:rsidRPr="00281DE6" w:rsidRDefault="00281DE6" w:rsidP="00281DE6">
            <w:pPr>
              <w:rPr>
                <w:rFonts w:ascii="標楷體" w:eastAsia="標楷體" w:hAnsi="標楷體"/>
                <w:b/>
                <w:color w:val="000000"/>
              </w:rPr>
            </w:pPr>
            <w:r w:rsidRPr="00281DE6">
              <w:rPr>
                <w:rFonts w:ascii="標楷體" w:eastAsia="標楷體" w:hAnsi="標楷體" w:hint="eastAsia"/>
                <w:b/>
                <w:color w:val="000000"/>
              </w:rPr>
              <w:t>第二節 山的那一邊</w:t>
            </w:r>
          </w:p>
          <w:p w14:paraId="7A1F8336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(一)引起動機_影片賞析(國家公園)</w:t>
            </w:r>
          </w:p>
          <w:p w14:paraId="25F9B4E4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(二)發展活動_1.複習詞彙山 河 家</w:t>
            </w:r>
          </w:p>
          <w:p w14:paraId="779D557C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2.老師範唸山林，山坡-學生跟唸</w:t>
            </w:r>
          </w:p>
          <w:p w14:paraId="69E55AE6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</w:p>
          <w:p w14:paraId="1EDD1647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(三)綜合活動_遊戲比大小比高低，誰最高</w:t>
            </w:r>
          </w:p>
          <w:p w14:paraId="22AC6AC6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</w:p>
          <w:p w14:paraId="4B89049F" w14:textId="77777777" w:rsidR="00281DE6" w:rsidRPr="00281DE6" w:rsidRDefault="00281DE6" w:rsidP="00281DE6">
            <w:pPr>
              <w:rPr>
                <w:rFonts w:ascii="標楷體" w:eastAsia="標楷體" w:hAnsi="標楷體"/>
                <w:b/>
                <w:color w:val="000000"/>
              </w:rPr>
            </w:pPr>
            <w:r w:rsidRPr="00281DE6">
              <w:rPr>
                <w:rFonts w:ascii="標楷體" w:eastAsia="標楷體" w:hAnsi="標楷體" w:hint="eastAsia"/>
                <w:b/>
                <w:color w:val="000000"/>
              </w:rPr>
              <w:t>第三節 狩獵</w:t>
            </w:r>
          </w:p>
          <w:p w14:paraId="628327AB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唱遊_山上的孩子</w:t>
            </w:r>
          </w:p>
          <w:p w14:paraId="5C95B824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(二) 發展活動_爸爸山上打獵去</w:t>
            </w:r>
          </w:p>
          <w:p w14:paraId="76C621EE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詞彙:放陷阱，打獵，獵狗，獵 槍，弓箭</w:t>
            </w:r>
          </w:p>
          <w:p w14:paraId="2A109409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(三)綜合活動_唸謠</w:t>
            </w:r>
          </w:p>
          <w:p w14:paraId="590BD863" w14:textId="77777777" w:rsidR="00281DE6" w:rsidRPr="00671612" w:rsidRDefault="00281DE6" w:rsidP="00281DE6">
            <w:pPr>
              <w:rPr>
                <w:rFonts w:ascii="標楷體" w:eastAsia="標楷體" w:hAnsi="標楷體"/>
                <w:b/>
                <w:color w:val="000000"/>
              </w:rPr>
            </w:pPr>
            <w:r w:rsidRPr="00671612">
              <w:rPr>
                <w:rFonts w:ascii="標楷體" w:eastAsia="標楷體" w:hAnsi="標楷體" w:hint="eastAsia"/>
                <w:b/>
                <w:color w:val="000000"/>
              </w:rPr>
              <w:t>第四節 我的動物</w:t>
            </w:r>
          </w:p>
          <w:p w14:paraId="367933DE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(一)引起動機_請你這樣跟我做</w:t>
            </w:r>
          </w:p>
          <w:p w14:paraId="62C7A6AF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(二)發展活動_以圖片範唸</w:t>
            </w:r>
          </w:p>
          <w:p w14:paraId="20527C04" w14:textId="77777777" w:rsidR="00281DE6" w:rsidRPr="000A515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詞彙狗，山豬，山羌，山羊，猴子，兔子</w:t>
            </w:r>
          </w:p>
          <w:p w14:paraId="176C6346" w14:textId="77777777" w:rsidR="00281DE6" w:rsidRP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連連看：圖卡與字卡連連看</w:t>
            </w:r>
          </w:p>
        </w:tc>
        <w:tc>
          <w:tcPr>
            <w:tcW w:w="3190" w:type="dxa"/>
            <w:shd w:val="clear" w:color="auto" w:fill="auto"/>
          </w:tcPr>
          <w:p w14:paraId="34292249" w14:textId="77777777" w:rsidR="00B1472C" w:rsidRPr="00B1472C" w:rsidRDefault="00B1472C" w:rsidP="00B1472C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47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評量：</w:t>
            </w:r>
          </w:p>
          <w:p w14:paraId="29152AA7" w14:textId="77777777" w:rsidR="00B1472C" w:rsidRPr="00B1472C" w:rsidRDefault="00B1472C" w:rsidP="00B1472C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47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1.聆聽評量</w:t>
            </w:r>
          </w:p>
          <w:p w14:paraId="2C12243B" w14:textId="77777777" w:rsidR="00B1472C" w:rsidRPr="00B1472C" w:rsidRDefault="00B1472C" w:rsidP="00B1472C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47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2.口說評量</w:t>
            </w:r>
          </w:p>
          <w:p w14:paraId="4F04C3EC" w14:textId="77777777" w:rsidR="00B1472C" w:rsidRPr="00B1472C" w:rsidRDefault="00B1472C" w:rsidP="00B1472C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47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3.學習單</w:t>
            </w:r>
          </w:p>
          <w:p w14:paraId="04DD226F" w14:textId="77777777" w:rsidR="00281DE6" w:rsidRPr="00281DE6" w:rsidRDefault="00B1472C" w:rsidP="00B1472C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47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4.參與活動態度評量</w:t>
            </w:r>
          </w:p>
        </w:tc>
      </w:tr>
      <w:tr w:rsidR="00671612" w:rsidRPr="00281DE6" w14:paraId="6DA54C72" w14:textId="77777777" w:rsidTr="00B1472C">
        <w:trPr>
          <w:trHeight w:val="267"/>
        </w:trPr>
        <w:tc>
          <w:tcPr>
            <w:tcW w:w="1425" w:type="dxa"/>
            <w:shd w:val="clear" w:color="auto" w:fill="auto"/>
            <w:vAlign w:val="center"/>
          </w:tcPr>
          <w:p w14:paraId="40B82251" w14:textId="77777777" w:rsidR="00671612" w:rsidRDefault="00671612" w:rsidP="0067161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十月</w:t>
            </w:r>
          </w:p>
        </w:tc>
        <w:tc>
          <w:tcPr>
            <w:tcW w:w="2640" w:type="dxa"/>
            <w:shd w:val="clear" w:color="auto" w:fill="auto"/>
          </w:tcPr>
          <w:p w14:paraId="73096234" w14:textId="77777777" w:rsidR="00671612" w:rsidRPr="00281DE6" w:rsidRDefault="00C0562B" w:rsidP="0067161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1-Ⅱ-4 能聽辨所學句子語調表達的意義與情緒。 2-Ⅱ-2 能說出所學語詞的意義。3-Ⅱ-2 能讀懂所學的語詞。4-Ⅱ-4 能書寫所學的句子。</w:t>
            </w:r>
          </w:p>
        </w:tc>
        <w:tc>
          <w:tcPr>
            <w:tcW w:w="2640" w:type="dxa"/>
            <w:shd w:val="clear" w:color="auto" w:fill="auto"/>
          </w:tcPr>
          <w:p w14:paraId="4A094A7E" w14:textId="77777777" w:rsidR="00671612" w:rsidRPr="00671612" w:rsidRDefault="00671612" w:rsidP="0067161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16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Ab-Ⅰ-1語詞的意義。Ac-Ⅰ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-1</w:t>
            </w:r>
            <w:r w:rsidRPr="006716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簡易生活用語。Bf-Ⅰ-1 漁獵的生活故事。 Ⅱ Bf-Ⅱ-1 漁獵獵具用途。 </w:t>
            </w:r>
          </w:p>
          <w:p w14:paraId="617BA94D" w14:textId="77777777" w:rsidR="00671612" w:rsidRPr="00671612" w:rsidRDefault="00671612" w:rsidP="0067161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16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祭儀 </w:t>
            </w:r>
          </w:p>
          <w:p w14:paraId="601ACD88" w14:textId="77777777" w:rsidR="00671612" w:rsidRPr="00281DE6" w:rsidRDefault="00671612" w:rsidP="0067161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16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Bh-Ⅰ-1 所感知的氣候變化。 Ⅱ Bh-Ⅱ-1 氣候用語（如：晴、雨、陰天等）。</w:t>
            </w:r>
          </w:p>
        </w:tc>
        <w:tc>
          <w:tcPr>
            <w:tcW w:w="5610" w:type="dxa"/>
            <w:shd w:val="clear" w:color="auto" w:fill="auto"/>
            <w:vAlign w:val="center"/>
          </w:tcPr>
          <w:p w14:paraId="7F4BBD15" w14:textId="77777777" w:rsidR="00671612" w:rsidRPr="00281DE6" w:rsidRDefault="00671612" w:rsidP="00671612">
            <w:pPr>
              <w:rPr>
                <w:rFonts w:ascii="標楷體" w:eastAsia="標楷體" w:hAnsi="標楷體"/>
                <w:b/>
                <w:color w:val="000000"/>
              </w:rPr>
            </w:pPr>
            <w:r w:rsidRPr="00281DE6">
              <w:rPr>
                <w:rFonts w:ascii="標楷體" w:eastAsia="標楷體" w:hAnsi="標楷體" w:hint="eastAsia"/>
                <w:b/>
                <w:color w:val="000000"/>
              </w:rPr>
              <w:t>第五節 山溪</w:t>
            </w:r>
          </w:p>
          <w:p w14:paraId="17A1D74D" w14:textId="77777777" w:rsidR="00671612" w:rsidRDefault="00671612" w:rsidP="0067161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(一)引起動機_傳說故事_河童</w:t>
            </w:r>
          </w:p>
          <w:p w14:paraId="36CD6470" w14:textId="77777777" w:rsidR="00671612" w:rsidRDefault="00671612" w:rsidP="0067161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(二)發展活動_詞彙練習</w:t>
            </w:r>
          </w:p>
          <w:p w14:paraId="0092F0C3" w14:textId="77777777" w:rsidR="00671612" w:rsidRDefault="00671612" w:rsidP="0067161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溪，蝦，魚，螃蟹，石頭，水，青蛙</w:t>
            </w:r>
          </w:p>
          <w:p w14:paraId="202B14AD" w14:textId="77777777" w:rsidR="00671612" w:rsidRDefault="00671612" w:rsidP="0067161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(三)綜合活動_玩遊戲_呼拉圈角色扮演</w:t>
            </w:r>
          </w:p>
          <w:p w14:paraId="2FC4EE4B" w14:textId="77777777" w:rsidR="00671612" w:rsidRDefault="00671612" w:rsidP="00671612">
            <w:pPr>
              <w:rPr>
                <w:rFonts w:ascii="標楷體" w:eastAsia="標楷體" w:hAnsi="標楷體"/>
                <w:color w:val="000000"/>
              </w:rPr>
            </w:pPr>
          </w:p>
          <w:p w14:paraId="30F67020" w14:textId="77777777" w:rsidR="00671612" w:rsidRPr="00281DE6" w:rsidRDefault="00671612" w:rsidP="00671612">
            <w:pPr>
              <w:rPr>
                <w:rFonts w:ascii="標楷體" w:eastAsia="標楷體" w:hAnsi="標楷體"/>
                <w:b/>
                <w:color w:val="000000"/>
              </w:rPr>
            </w:pPr>
            <w:r w:rsidRPr="00281DE6">
              <w:rPr>
                <w:rFonts w:ascii="標楷體" w:eastAsia="標楷體" w:hAnsi="標楷體" w:hint="eastAsia"/>
                <w:b/>
                <w:color w:val="000000"/>
              </w:rPr>
              <w:t>第六節 山溪</w:t>
            </w:r>
          </w:p>
          <w:p w14:paraId="793858A5" w14:textId="77777777" w:rsidR="00671612" w:rsidRDefault="00671612" w:rsidP="0067161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(一)引起動機_複習上一節</w:t>
            </w:r>
          </w:p>
          <w:p w14:paraId="01ADB269" w14:textId="77777777" w:rsidR="00671612" w:rsidRDefault="00671612" w:rsidP="0067161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(二)發展活動_詞彙練習</w:t>
            </w:r>
          </w:p>
          <w:p w14:paraId="7FA216C5" w14:textId="77777777" w:rsidR="00671612" w:rsidRDefault="00671612" w:rsidP="0067161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複習溪，蝦，魚，螃蟹，石頭，水，青蛙</w:t>
            </w:r>
          </w:p>
          <w:p w14:paraId="08507F5B" w14:textId="77777777" w:rsidR="00671612" w:rsidRDefault="00671612" w:rsidP="0067161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 綜合活動_玩遊戲_呼拉圈角色扮演</w:t>
            </w:r>
          </w:p>
          <w:p w14:paraId="13326CF3" w14:textId="77777777" w:rsidR="00671612" w:rsidRPr="00281DE6" w:rsidRDefault="00671612" w:rsidP="00671612">
            <w:pPr>
              <w:rPr>
                <w:rFonts w:ascii="標楷體" w:eastAsia="標楷體" w:hAnsi="標楷體"/>
                <w:b/>
                <w:color w:val="000000"/>
              </w:rPr>
            </w:pPr>
            <w:r w:rsidRPr="00281DE6">
              <w:rPr>
                <w:rFonts w:ascii="標楷體" w:eastAsia="標楷體" w:hAnsi="標楷體" w:hint="eastAsia"/>
                <w:b/>
                <w:color w:val="000000"/>
              </w:rPr>
              <w:t>第七節 大海</w:t>
            </w:r>
          </w:p>
          <w:p w14:paraId="108A642C" w14:textId="77777777" w:rsidR="00671612" w:rsidRDefault="00671612" w:rsidP="0067161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一)引起動機_ 跟老師一起跳海草舞</w:t>
            </w:r>
          </w:p>
          <w:p w14:paraId="2831A0D0" w14:textId="77777777" w:rsidR="00671612" w:rsidRDefault="00671612" w:rsidP="0067161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(二)發展活動_複習上一節</w:t>
            </w:r>
          </w:p>
          <w:p w14:paraId="12F30137" w14:textId="77777777" w:rsidR="00671612" w:rsidRDefault="00671612" w:rsidP="0067161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詞彙練習_海草，貝類，捕魚，游泳</w:t>
            </w:r>
          </w:p>
          <w:p w14:paraId="0F82508F" w14:textId="77777777" w:rsidR="00671612" w:rsidRDefault="00671612" w:rsidP="0067161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 撈魚</w:t>
            </w:r>
          </w:p>
          <w:p w14:paraId="15592C8F" w14:textId="77777777" w:rsidR="00671612" w:rsidRPr="00281DE6" w:rsidRDefault="00671612" w:rsidP="00671612">
            <w:pPr>
              <w:rPr>
                <w:rFonts w:ascii="標楷體" w:eastAsia="標楷體" w:hAnsi="標楷體"/>
                <w:b/>
                <w:color w:val="000000"/>
              </w:rPr>
            </w:pPr>
            <w:r w:rsidRPr="00281DE6">
              <w:rPr>
                <w:rFonts w:ascii="標楷體" w:eastAsia="標楷體" w:hAnsi="標楷體" w:hint="eastAsia"/>
                <w:b/>
                <w:color w:val="000000"/>
              </w:rPr>
              <w:t>第八節 海底撈</w:t>
            </w:r>
          </w:p>
          <w:p w14:paraId="190F1CAE" w14:textId="77777777" w:rsidR="00671612" w:rsidRDefault="00671612" w:rsidP="0067161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(一)引起動機_複習上一節</w:t>
            </w:r>
          </w:p>
          <w:p w14:paraId="73CBF18F" w14:textId="77777777" w:rsidR="00671612" w:rsidRDefault="00671612" w:rsidP="0067161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(二)發展活動_詞彙練習</w:t>
            </w:r>
          </w:p>
          <w:p w14:paraId="71FEFD8C" w14:textId="77777777" w:rsidR="00671612" w:rsidRDefault="00671612" w:rsidP="0067161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複習溪，蝦，魚，螃蟹，石頭，水，青蛙海草，</w:t>
            </w:r>
          </w:p>
          <w:p w14:paraId="5E51D4C6" w14:textId="77777777" w:rsidR="00671612" w:rsidRDefault="00671612" w:rsidP="0067161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貝類，捕魚，游泳</w:t>
            </w:r>
          </w:p>
          <w:p w14:paraId="045CA5F2" w14:textId="77777777" w:rsidR="00671612" w:rsidRDefault="00671612" w:rsidP="0067161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 綜合活動_自然生態配合圖</w:t>
            </w:r>
          </w:p>
          <w:p w14:paraId="7156EB9C" w14:textId="77777777" w:rsidR="00671612" w:rsidRDefault="00671612" w:rsidP="00671612">
            <w:pPr>
              <w:rPr>
                <w:rFonts w:ascii="標楷體" w:eastAsia="標楷體" w:hAnsi="標楷體"/>
                <w:color w:val="000000"/>
              </w:rPr>
            </w:pPr>
          </w:p>
          <w:p w14:paraId="2E99B071" w14:textId="77777777" w:rsidR="00671612" w:rsidRPr="00671612" w:rsidRDefault="00671612" w:rsidP="00671612">
            <w:pPr>
              <w:jc w:val="center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671612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【田園生活】</w:t>
            </w:r>
          </w:p>
          <w:p w14:paraId="5912A0C3" w14:textId="77777777" w:rsidR="00671612" w:rsidRPr="00281DE6" w:rsidRDefault="00671612" w:rsidP="00671612">
            <w:pPr>
              <w:rPr>
                <w:rFonts w:ascii="標楷體" w:eastAsia="標楷體" w:hAnsi="標楷體"/>
                <w:b/>
                <w:color w:val="000000"/>
              </w:rPr>
            </w:pPr>
            <w:r w:rsidRPr="00281DE6">
              <w:rPr>
                <w:rFonts w:ascii="標楷體" w:eastAsia="標楷體" w:hAnsi="標楷體" w:hint="eastAsia"/>
                <w:b/>
                <w:color w:val="000000"/>
              </w:rPr>
              <w:t>第九節 天氣</w:t>
            </w:r>
          </w:p>
          <w:p w14:paraId="3AAE3E25" w14:textId="77777777" w:rsidR="00671612" w:rsidRDefault="00671612" w:rsidP="0067161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(一)引起動機_ 今天天氣如何？</w:t>
            </w:r>
          </w:p>
          <w:p w14:paraId="4992DB18" w14:textId="77777777" w:rsidR="00671612" w:rsidRDefault="00671612" w:rsidP="0067161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(二)發展活動_詞彙練習</w:t>
            </w:r>
          </w:p>
          <w:p w14:paraId="21EC16C4" w14:textId="77777777" w:rsidR="00671612" w:rsidRDefault="00671612" w:rsidP="0067161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晴天，下雨，彩虹，雲，太陽</w:t>
            </w:r>
          </w:p>
          <w:p w14:paraId="79321805" w14:textId="77777777" w:rsidR="00671612" w:rsidRDefault="00671612" w:rsidP="0067161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 綜合活動_畫畫</w:t>
            </w:r>
          </w:p>
          <w:p w14:paraId="11D06836" w14:textId="77777777" w:rsidR="00671612" w:rsidRDefault="00671612" w:rsidP="0067161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90" w:type="dxa"/>
            <w:shd w:val="clear" w:color="auto" w:fill="auto"/>
          </w:tcPr>
          <w:p w14:paraId="033AA4C8" w14:textId="77777777" w:rsidR="00C0562B" w:rsidRPr="00C0562B" w:rsidRDefault="00C0562B" w:rsidP="00C0562B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評量：</w:t>
            </w:r>
          </w:p>
          <w:p w14:paraId="7BD032DE" w14:textId="77777777" w:rsidR="00C0562B" w:rsidRPr="00C0562B" w:rsidRDefault="00C0562B" w:rsidP="00C0562B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1.聆聽評量</w:t>
            </w:r>
          </w:p>
          <w:p w14:paraId="7D3C60EA" w14:textId="77777777" w:rsidR="00C0562B" w:rsidRPr="00C0562B" w:rsidRDefault="00C0562B" w:rsidP="00C0562B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2.口說評量</w:t>
            </w:r>
          </w:p>
          <w:p w14:paraId="105EE1EE" w14:textId="77777777" w:rsidR="00C0562B" w:rsidRPr="00C0562B" w:rsidRDefault="00C0562B" w:rsidP="00C0562B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3.學習單</w:t>
            </w:r>
          </w:p>
          <w:p w14:paraId="230E10C0" w14:textId="77777777" w:rsidR="00671612" w:rsidRPr="00281DE6" w:rsidRDefault="00C0562B" w:rsidP="00C0562B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4.參與活動態度評量</w:t>
            </w:r>
          </w:p>
        </w:tc>
      </w:tr>
      <w:tr w:rsidR="00281DE6" w:rsidRPr="00281DE6" w14:paraId="0D808489" w14:textId="77777777" w:rsidTr="00B1472C">
        <w:trPr>
          <w:trHeight w:val="267"/>
        </w:trPr>
        <w:tc>
          <w:tcPr>
            <w:tcW w:w="1425" w:type="dxa"/>
            <w:shd w:val="clear" w:color="auto" w:fill="auto"/>
            <w:vAlign w:val="center"/>
          </w:tcPr>
          <w:p w14:paraId="7972A22E" w14:textId="77777777" w:rsidR="00281DE6" w:rsidRDefault="00281DE6" w:rsidP="001D52D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十一月</w:t>
            </w:r>
          </w:p>
        </w:tc>
        <w:tc>
          <w:tcPr>
            <w:tcW w:w="2640" w:type="dxa"/>
            <w:shd w:val="clear" w:color="auto" w:fill="auto"/>
          </w:tcPr>
          <w:p w14:paraId="3DC4A6C9" w14:textId="77777777" w:rsidR="00281DE6" w:rsidRPr="00281DE6" w:rsidRDefault="00C0562B" w:rsidP="0067161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1-Ⅱ-4 能聽辨所學句子語調表達的意義與情緒。 2-Ⅱ-2 能說出所學語詞的意義。3-Ⅱ-2 能讀懂所學的語詞。4-Ⅱ-4 能書寫所學的句子。</w:t>
            </w:r>
          </w:p>
        </w:tc>
        <w:tc>
          <w:tcPr>
            <w:tcW w:w="2640" w:type="dxa"/>
            <w:shd w:val="clear" w:color="auto" w:fill="auto"/>
          </w:tcPr>
          <w:p w14:paraId="3C3F5266" w14:textId="77777777" w:rsidR="00B1472C" w:rsidRPr="00B1472C" w:rsidRDefault="00B1472C" w:rsidP="00B1472C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47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Ab-Ⅰ-1 Ab-Ⅰ-2 </w:t>
            </w:r>
          </w:p>
          <w:p w14:paraId="6448E3AD" w14:textId="77777777" w:rsidR="00671612" w:rsidRPr="00671612" w:rsidRDefault="00B1472C" w:rsidP="00B1472C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47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語詞的意義。 </w:t>
            </w:r>
            <w:r w:rsidR="00671612" w:rsidRPr="006716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Bg-Ⅰ-1 常見的農作物名稱。</w:t>
            </w:r>
            <w:r w:rsidR="006716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14:paraId="5B534EC5" w14:textId="77777777" w:rsidR="00671612" w:rsidRPr="00671612" w:rsidRDefault="00671612" w:rsidP="0067161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16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Bg-Ⅱ-2 部落農人的故事。 Bg-Ⅱ-3農耕用具。 </w:t>
            </w:r>
          </w:p>
          <w:p w14:paraId="2601BD20" w14:textId="77777777" w:rsidR="00281DE6" w:rsidRPr="00281DE6" w:rsidRDefault="00281DE6" w:rsidP="0067161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10" w:type="dxa"/>
            <w:shd w:val="clear" w:color="auto" w:fill="auto"/>
            <w:vAlign w:val="center"/>
          </w:tcPr>
          <w:p w14:paraId="2BC13B22" w14:textId="77777777" w:rsidR="00281DE6" w:rsidRPr="00281DE6" w:rsidRDefault="00281DE6" w:rsidP="00281DE6">
            <w:pPr>
              <w:rPr>
                <w:rFonts w:ascii="標楷體" w:eastAsia="標楷體" w:hAnsi="標楷體"/>
                <w:b/>
                <w:color w:val="000000"/>
              </w:rPr>
            </w:pPr>
            <w:r w:rsidRPr="00281DE6">
              <w:rPr>
                <w:rFonts w:ascii="標楷體" w:eastAsia="標楷體" w:hAnsi="標楷體" w:hint="eastAsia"/>
                <w:b/>
                <w:color w:val="000000"/>
              </w:rPr>
              <w:t>第十節  大自然</w:t>
            </w:r>
          </w:p>
          <w:p w14:paraId="2F065E45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(一)引起動機_ 唱唱跳跳</w:t>
            </w:r>
          </w:p>
          <w:p w14:paraId="225B4B85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(二)發展活動_詞彙練習—總複習+句型練習</w:t>
            </w:r>
          </w:p>
          <w:p w14:paraId="236CE79D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 綜合活動_學習單</w:t>
            </w:r>
          </w:p>
          <w:p w14:paraId="23FE31A7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</w:p>
          <w:p w14:paraId="69C38F4F" w14:textId="77777777" w:rsidR="00281DE6" w:rsidRPr="00281DE6" w:rsidRDefault="00281DE6" w:rsidP="00281DE6">
            <w:pPr>
              <w:rPr>
                <w:rFonts w:ascii="標楷體" w:eastAsia="標楷體" w:hAnsi="標楷體"/>
                <w:b/>
                <w:color w:val="000000"/>
              </w:rPr>
            </w:pPr>
            <w:r w:rsidRPr="00281DE6">
              <w:rPr>
                <w:rFonts w:ascii="標楷體" w:eastAsia="標楷體" w:hAnsi="標楷體" w:hint="eastAsia"/>
                <w:b/>
                <w:color w:val="000000"/>
              </w:rPr>
              <w:t>第十一節  田園生活</w:t>
            </w:r>
          </w:p>
          <w:p w14:paraId="0E5DBA05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(一)引起動機_ 老師問學生有去過阿嬤的田園嗎？請學生答</w:t>
            </w:r>
          </w:p>
          <w:p w14:paraId="3CB61002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(二)發展活動_詞彙練習</w:t>
            </w:r>
          </w:p>
          <w:p w14:paraId="2F90ED6D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田園，生活，地瓜，小米，玉米</w:t>
            </w:r>
          </w:p>
          <w:p w14:paraId="65F13A20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句型練習</w:t>
            </w:r>
          </w:p>
          <w:p w14:paraId="724FBB0F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 綜合活動_ 遊戲—植物蹲</w:t>
            </w:r>
          </w:p>
          <w:p w14:paraId="77C81BB1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</w:p>
          <w:p w14:paraId="52DB4F35" w14:textId="77777777" w:rsidR="00281DE6" w:rsidRPr="00281DE6" w:rsidRDefault="00281DE6" w:rsidP="00281DE6">
            <w:pPr>
              <w:rPr>
                <w:rFonts w:ascii="標楷體" w:eastAsia="標楷體" w:hAnsi="標楷體"/>
                <w:b/>
                <w:color w:val="000000"/>
              </w:rPr>
            </w:pPr>
            <w:r w:rsidRPr="00281DE6">
              <w:rPr>
                <w:rFonts w:ascii="標楷體" w:eastAsia="標楷體" w:hAnsi="標楷體" w:hint="eastAsia"/>
                <w:b/>
                <w:color w:val="000000"/>
              </w:rPr>
              <w:t>第十二節  認識植物</w:t>
            </w:r>
          </w:p>
          <w:p w14:paraId="427A9279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(一)引起動機_ 老師問學生喜歡吃什麼菜？</w:t>
            </w:r>
          </w:p>
          <w:p w14:paraId="73520D36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(二)發展活動_ 植物圖卡詞彙練習</w:t>
            </w:r>
          </w:p>
          <w:p w14:paraId="2DD1C7FB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龍葵，竹子，南瓜，芋頭</w:t>
            </w:r>
          </w:p>
          <w:p w14:paraId="63F1A94B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 綜合活動_ 遊戲─植物貼貼樂</w:t>
            </w:r>
          </w:p>
          <w:p w14:paraId="48F89C87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</w:p>
          <w:p w14:paraId="0499D1AB" w14:textId="77777777" w:rsidR="00281DE6" w:rsidRPr="00281DE6" w:rsidRDefault="00281DE6" w:rsidP="00281DE6">
            <w:pPr>
              <w:rPr>
                <w:rFonts w:ascii="標楷體" w:eastAsia="標楷體" w:hAnsi="標楷體"/>
                <w:b/>
                <w:color w:val="000000"/>
              </w:rPr>
            </w:pPr>
            <w:r w:rsidRPr="00281DE6">
              <w:rPr>
                <w:rFonts w:ascii="標楷體" w:eastAsia="標楷體" w:hAnsi="標楷體" w:hint="eastAsia"/>
                <w:b/>
                <w:color w:val="000000"/>
              </w:rPr>
              <w:t>第十三節  快樂的農夫</w:t>
            </w:r>
          </w:p>
          <w:p w14:paraId="1C0D52CF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(一)引起動機_ 影片賞析─農夫與園地</w:t>
            </w:r>
          </w:p>
          <w:p w14:paraId="462E7FD4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(二)發展活動_ 1.介紹農夫的生活</w:t>
            </w:r>
          </w:p>
          <w:p w14:paraId="00EABD70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2.農具詞彙</w:t>
            </w:r>
          </w:p>
          <w:p w14:paraId="487227DC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 鋤頭，鐮刀，斗笠，雨鞋</w:t>
            </w:r>
          </w:p>
          <w:p w14:paraId="5E700946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 綜合活動_ 畫出快樂農場</w:t>
            </w:r>
          </w:p>
          <w:p w14:paraId="0B20AC62" w14:textId="77777777" w:rsidR="00281DE6" w:rsidRPr="00D63703" w:rsidRDefault="00281DE6" w:rsidP="00281DE6">
            <w:pPr>
              <w:rPr>
                <w:rFonts w:ascii="標楷體" w:eastAsia="標楷體" w:hAnsi="標楷體"/>
                <w:color w:val="000000"/>
              </w:rPr>
            </w:pPr>
          </w:p>
          <w:p w14:paraId="7F81D8EE" w14:textId="77777777" w:rsidR="00281DE6" w:rsidRP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90" w:type="dxa"/>
            <w:shd w:val="clear" w:color="auto" w:fill="auto"/>
          </w:tcPr>
          <w:p w14:paraId="336C1E8B" w14:textId="77777777" w:rsidR="00C0562B" w:rsidRPr="00C0562B" w:rsidRDefault="00C0562B" w:rsidP="00C0562B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評量：</w:t>
            </w:r>
          </w:p>
          <w:p w14:paraId="55DC8C8B" w14:textId="77777777" w:rsidR="00C0562B" w:rsidRPr="00C0562B" w:rsidRDefault="00C0562B" w:rsidP="00C0562B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1.聆聽評量</w:t>
            </w:r>
          </w:p>
          <w:p w14:paraId="0908865E" w14:textId="77777777" w:rsidR="00C0562B" w:rsidRPr="00C0562B" w:rsidRDefault="00C0562B" w:rsidP="00C0562B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2.口說評量</w:t>
            </w:r>
          </w:p>
          <w:p w14:paraId="27177DC5" w14:textId="77777777" w:rsidR="00C0562B" w:rsidRPr="00C0562B" w:rsidRDefault="00C0562B" w:rsidP="00C0562B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3.學習單</w:t>
            </w:r>
          </w:p>
          <w:p w14:paraId="4B40BC31" w14:textId="77777777" w:rsidR="00281DE6" w:rsidRPr="00281DE6" w:rsidRDefault="00C0562B" w:rsidP="00C0562B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4.參與活動態度評量</w:t>
            </w:r>
          </w:p>
        </w:tc>
      </w:tr>
      <w:tr w:rsidR="00281DE6" w:rsidRPr="00281DE6" w14:paraId="50C30529" w14:textId="77777777" w:rsidTr="00B1472C">
        <w:trPr>
          <w:trHeight w:val="267"/>
        </w:trPr>
        <w:tc>
          <w:tcPr>
            <w:tcW w:w="1425" w:type="dxa"/>
            <w:shd w:val="clear" w:color="auto" w:fill="auto"/>
            <w:vAlign w:val="center"/>
          </w:tcPr>
          <w:p w14:paraId="1669425B" w14:textId="77777777" w:rsidR="00281DE6" w:rsidRDefault="00281DE6" w:rsidP="001D52D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十二月</w:t>
            </w:r>
          </w:p>
        </w:tc>
        <w:tc>
          <w:tcPr>
            <w:tcW w:w="2640" w:type="dxa"/>
            <w:shd w:val="clear" w:color="auto" w:fill="auto"/>
          </w:tcPr>
          <w:p w14:paraId="5F235494" w14:textId="77777777" w:rsidR="00281DE6" w:rsidRPr="00281DE6" w:rsidRDefault="00C0562B" w:rsidP="00B1472C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1-Ⅱ-4 能聽辨所學句子語調表達的意義與情緒。 2-Ⅱ-2 能說出所學語詞的意義。3-Ⅱ-2 能讀懂所學的語詞。4-Ⅱ-4 能書寫所學的句子。</w:t>
            </w:r>
          </w:p>
        </w:tc>
        <w:tc>
          <w:tcPr>
            <w:tcW w:w="2640" w:type="dxa"/>
            <w:shd w:val="clear" w:color="auto" w:fill="auto"/>
          </w:tcPr>
          <w:p w14:paraId="6970A275" w14:textId="77777777" w:rsidR="00B1472C" w:rsidRPr="00B1472C" w:rsidRDefault="00B1472C" w:rsidP="00B1472C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47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Ab-Ⅰ-1 Ab-Ⅰ-2 </w:t>
            </w:r>
          </w:p>
          <w:p w14:paraId="2115438A" w14:textId="77777777" w:rsidR="00B1472C" w:rsidRPr="00671612" w:rsidRDefault="00B1472C" w:rsidP="00B1472C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47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語詞的意義。 </w:t>
            </w:r>
            <w:r w:rsidRPr="006716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Bg-Ⅰ-1 常見的農作物名稱。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14:paraId="47CCC13A" w14:textId="77777777" w:rsidR="00281DE6" w:rsidRPr="00281DE6" w:rsidRDefault="00B1472C" w:rsidP="00B1472C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16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Bg-Ⅱ-2 部落農人的故事。 Bg-Ⅱ-3農耕用具。</w:t>
            </w:r>
          </w:p>
        </w:tc>
        <w:tc>
          <w:tcPr>
            <w:tcW w:w="5610" w:type="dxa"/>
            <w:shd w:val="clear" w:color="auto" w:fill="auto"/>
            <w:vAlign w:val="center"/>
          </w:tcPr>
          <w:p w14:paraId="151D9B79" w14:textId="77777777" w:rsidR="00281DE6" w:rsidRPr="00281DE6" w:rsidRDefault="00281DE6" w:rsidP="00281DE6">
            <w:pPr>
              <w:rPr>
                <w:rFonts w:ascii="標楷體" w:eastAsia="標楷體" w:hAnsi="標楷體"/>
                <w:b/>
                <w:color w:val="000000"/>
              </w:rPr>
            </w:pPr>
            <w:r w:rsidRPr="00281DE6">
              <w:rPr>
                <w:rFonts w:ascii="標楷體" w:eastAsia="標楷體" w:hAnsi="標楷體" w:hint="eastAsia"/>
                <w:b/>
                <w:color w:val="000000"/>
              </w:rPr>
              <w:t>第十四節  原住民飲食文化</w:t>
            </w:r>
          </w:p>
          <w:p w14:paraId="2BE23CC9" w14:textId="77777777" w:rsidR="00281DE6" w:rsidRPr="00843594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(一)引起動機_小米的故事</w:t>
            </w:r>
          </w:p>
          <w:p w14:paraId="2142BDF8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(二)發展活動_詞彙練習</w:t>
            </w:r>
          </w:p>
          <w:p w14:paraId="187E897F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小米，灑，除草，鬆土</w:t>
            </w:r>
          </w:p>
          <w:p w14:paraId="496D7BAB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 綜合活動_ 討論</w:t>
            </w:r>
          </w:p>
          <w:p w14:paraId="082E213F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</w:p>
          <w:p w14:paraId="6CBE245B" w14:textId="77777777" w:rsidR="00281DE6" w:rsidRPr="00281DE6" w:rsidRDefault="00281DE6" w:rsidP="00281DE6">
            <w:pPr>
              <w:rPr>
                <w:rFonts w:ascii="標楷體" w:eastAsia="標楷體" w:hAnsi="標楷體"/>
                <w:b/>
                <w:color w:val="000000"/>
              </w:rPr>
            </w:pPr>
            <w:r w:rsidRPr="00281DE6">
              <w:rPr>
                <w:rFonts w:ascii="標楷體" w:eastAsia="標楷體" w:hAnsi="標楷體" w:hint="eastAsia"/>
                <w:b/>
                <w:color w:val="000000"/>
              </w:rPr>
              <w:t>第十五節  花開了</w:t>
            </w:r>
          </w:p>
          <w:p w14:paraId="5585B948" w14:textId="77777777" w:rsidR="00281DE6" w:rsidRPr="00843594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(一)引起動機_</w:t>
            </w:r>
            <w:r w:rsidRPr="00843594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影片賞析─田野中的美景</w:t>
            </w:r>
          </w:p>
          <w:p w14:paraId="0621F3AC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(二)發展活動_詞彙練習</w:t>
            </w:r>
          </w:p>
          <w:p w14:paraId="5F8DD244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梅花，桃花，櫻花，菊花</w:t>
            </w:r>
          </w:p>
          <w:p w14:paraId="5EC8712A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 綜合活動_ 遊戲─梅花梅花幾月開</w:t>
            </w:r>
          </w:p>
          <w:p w14:paraId="4AAA38C4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</w:p>
          <w:p w14:paraId="7F508F3E" w14:textId="77777777" w:rsidR="00281DE6" w:rsidRPr="00281DE6" w:rsidRDefault="00281DE6" w:rsidP="00281DE6">
            <w:pPr>
              <w:rPr>
                <w:rFonts w:ascii="標楷體" w:eastAsia="標楷體" w:hAnsi="標楷體"/>
                <w:b/>
                <w:color w:val="000000"/>
              </w:rPr>
            </w:pPr>
            <w:r w:rsidRPr="00281DE6">
              <w:rPr>
                <w:rFonts w:ascii="標楷體" w:eastAsia="標楷體" w:hAnsi="標楷體" w:hint="eastAsia"/>
                <w:b/>
                <w:color w:val="000000"/>
              </w:rPr>
              <w:t>第十六節  野生植物</w:t>
            </w:r>
          </w:p>
          <w:p w14:paraId="509427C5" w14:textId="77777777" w:rsidR="00281DE6" w:rsidRPr="00843594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(一)引起動機_</w:t>
            </w:r>
            <w:r w:rsidRPr="00843594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吹葉笛</w:t>
            </w:r>
          </w:p>
          <w:p w14:paraId="5EC6A048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(二)發展活動_詞彙練習</w:t>
            </w:r>
          </w:p>
          <w:p w14:paraId="04FFE3B2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葉子，樹，根，樹枝，莖</w:t>
            </w:r>
          </w:p>
          <w:p w14:paraId="67CEC89A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 綜合活動_ 連連看</w:t>
            </w:r>
          </w:p>
          <w:p w14:paraId="02F2AAD8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</w:p>
          <w:p w14:paraId="3290CD5A" w14:textId="77777777" w:rsidR="00281DE6" w:rsidRPr="00281DE6" w:rsidRDefault="00281DE6" w:rsidP="00281DE6">
            <w:pPr>
              <w:rPr>
                <w:rFonts w:ascii="標楷體" w:eastAsia="標楷體" w:hAnsi="標楷體"/>
                <w:b/>
                <w:color w:val="000000"/>
              </w:rPr>
            </w:pPr>
            <w:r w:rsidRPr="00281DE6">
              <w:rPr>
                <w:rFonts w:ascii="標楷體" w:eastAsia="標楷體" w:hAnsi="標楷體" w:hint="eastAsia"/>
                <w:b/>
                <w:color w:val="000000"/>
              </w:rPr>
              <w:t>第十七節  小木屋</w:t>
            </w:r>
          </w:p>
          <w:p w14:paraId="7822C7F7" w14:textId="77777777" w:rsidR="00281DE6" w:rsidRPr="00843594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(一)引起動機_</w:t>
            </w:r>
            <w:r w:rsidRPr="00843594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影片賞析—建築的概念</w:t>
            </w:r>
          </w:p>
          <w:p w14:paraId="695E5081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(二)發展活動_詞彙練習</w:t>
            </w:r>
          </w:p>
          <w:p w14:paraId="624355C7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工寮，倉庫，樹屋</w:t>
            </w:r>
          </w:p>
          <w:p w14:paraId="4C3EA93B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 綜合活動_ 疊疊樂</w:t>
            </w:r>
          </w:p>
          <w:p w14:paraId="1AEF1287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</w:p>
          <w:p w14:paraId="60A69391" w14:textId="77777777" w:rsidR="00281DE6" w:rsidRPr="00281DE6" w:rsidRDefault="00281DE6" w:rsidP="00281DE6">
            <w:pPr>
              <w:rPr>
                <w:rFonts w:ascii="標楷體" w:eastAsia="標楷體" w:hAnsi="標楷體"/>
                <w:b/>
                <w:color w:val="000000"/>
              </w:rPr>
            </w:pPr>
            <w:r w:rsidRPr="00281DE6">
              <w:rPr>
                <w:rFonts w:ascii="標楷體" w:eastAsia="標楷體" w:hAnsi="標楷體" w:hint="eastAsia"/>
                <w:b/>
                <w:color w:val="000000"/>
              </w:rPr>
              <w:t>第十八節  族屋</w:t>
            </w:r>
          </w:p>
          <w:p w14:paraId="7178094D" w14:textId="77777777" w:rsidR="00281DE6" w:rsidRPr="00843594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(一)引起動機_</w:t>
            </w:r>
            <w:r w:rsidRPr="00843594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影片賞析─十六族家屋介紹</w:t>
            </w:r>
          </w:p>
          <w:p w14:paraId="2509B0D5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(二)發展活動_詞彙練習</w:t>
            </w:r>
          </w:p>
          <w:p w14:paraId="7FD1978B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石板，蓋，木板，芒草</w:t>
            </w:r>
          </w:p>
          <w:p w14:paraId="26AFAA3B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 綜合活動_ 疊疊樂</w:t>
            </w:r>
          </w:p>
          <w:p w14:paraId="3C22614A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90" w:type="dxa"/>
            <w:shd w:val="clear" w:color="auto" w:fill="auto"/>
          </w:tcPr>
          <w:p w14:paraId="0DFB3525" w14:textId="77777777" w:rsidR="00C0562B" w:rsidRPr="00C0562B" w:rsidRDefault="00C0562B" w:rsidP="00C0562B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評量：</w:t>
            </w:r>
          </w:p>
          <w:p w14:paraId="79327713" w14:textId="77777777" w:rsidR="00C0562B" w:rsidRPr="00C0562B" w:rsidRDefault="00C0562B" w:rsidP="00C0562B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1.聆聽評量</w:t>
            </w:r>
          </w:p>
          <w:p w14:paraId="200EFB4E" w14:textId="77777777" w:rsidR="00C0562B" w:rsidRPr="00C0562B" w:rsidRDefault="00C0562B" w:rsidP="00C0562B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2.口說評量</w:t>
            </w:r>
          </w:p>
          <w:p w14:paraId="79CBAC49" w14:textId="77777777" w:rsidR="00C0562B" w:rsidRPr="00C0562B" w:rsidRDefault="00C0562B" w:rsidP="00C0562B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3.學習單</w:t>
            </w:r>
          </w:p>
          <w:p w14:paraId="159D5B44" w14:textId="77777777" w:rsidR="00281DE6" w:rsidRPr="00281DE6" w:rsidRDefault="00C0562B" w:rsidP="00C0562B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4.參與活動態度評量</w:t>
            </w:r>
          </w:p>
        </w:tc>
      </w:tr>
      <w:tr w:rsidR="00281DE6" w:rsidRPr="00281DE6" w14:paraId="0AF5FE5C" w14:textId="77777777" w:rsidTr="00B1472C">
        <w:trPr>
          <w:trHeight w:val="267"/>
        </w:trPr>
        <w:tc>
          <w:tcPr>
            <w:tcW w:w="1425" w:type="dxa"/>
            <w:shd w:val="clear" w:color="auto" w:fill="auto"/>
            <w:vAlign w:val="center"/>
          </w:tcPr>
          <w:p w14:paraId="64A9DE58" w14:textId="77777777" w:rsidR="00281DE6" w:rsidRDefault="00281DE6" w:rsidP="001D52D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一月</w:t>
            </w:r>
          </w:p>
        </w:tc>
        <w:tc>
          <w:tcPr>
            <w:tcW w:w="2640" w:type="dxa"/>
            <w:shd w:val="clear" w:color="auto" w:fill="auto"/>
          </w:tcPr>
          <w:p w14:paraId="63C3B7C0" w14:textId="77777777" w:rsidR="00281DE6" w:rsidRPr="00281DE6" w:rsidRDefault="00B1472C" w:rsidP="00B1472C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47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2-Ⅱ-6 能自我介紹。3-Ⅱ-3 能讀出所學句子的語調及所表達的意義與情緒。4-Ⅱ-4 能書寫所學的句子。5-Ⅱ-3 能喜愛書寫並理解「我是誰」、「我的性別」、「我的家人/家 族」、「我的部落/社區」「我的山川、河（湖、潭）海」等文 化脈絡。</w:t>
            </w:r>
          </w:p>
        </w:tc>
        <w:tc>
          <w:tcPr>
            <w:tcW w:w="2640" w:type="dxa"/>
            <w:shd w:val="clear" w:color="auto" w:fill="auto"/>
          </w:tcPr>
          <w:p w14:paraId="666D1C29" w14:textId="77777777" w:rsidR="00281DE6" w:rsidRPr="00281DE6" w:rsidRDefault="00B1472C" w:rsidP="00B1472C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47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Ad-Ⅱ-2自我介紹（含姓名、家族、部落名稱、鄰近部落名稱、 個人訊息等內容）</w:t>
            </w:r>
          </w:p>
        </w:tc>
        <w:tc>
          <w:tcPr>
            <w:tcW w:w="5610" w:type="dxa"/>
            <w:shd w:val="clear" w:color="auto" w:fill="auto"/>
          </w:tcPr>
          <w:p w14:paraId="02DE41D1" w14:textId="77777777" w:rsidR="00281DE6" w:rsidRPr="00281DE6" w:rsidRDefault="00281DE6" w:rsidP="00281DE6">
            <w:pPr>
              <w:rPr>
                <w:rFonts w:ascii="標楷體" w:eastAsia="標楷體" w:hAnsi="標楷體"/>
                <w:b/>
                <w:color w:val="000000"/>
              </w:rPr>
            </w:pPr>
            <w:r w:rsidRPr="00281DE6">
              <w:rPr>
                <w:rFonts w:ascii="標楷體" w:eastAsia="標楷體" w:hAnsi="標楷體" w:hint="eastAsia"/>
                <w:b/>
                <w:color w:val="000000"/>
              </w:rPr>
              <w:t>第十九節  總複習</w:t>
            </w:r>
          </w:p>
          <w:p w14:paraId="238F9823" w14:textId="77777777" w:rsidR="00281DE6" w:rsidRDefault="00281DE6" w:rsidP="0001712B">
            <w:pPr>
              <w:tabs>
                <w:tab w:val="left" w:pos="3105"/>
              </w:tabs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綜合活動─總複習</w:t>
            </w:r>
            <w:r w:rsidR="0001712B">
              <w:rPr>
                <w:rFonts w:ascii="標楷體" w:eastAsia="標楷體" w:hAnsi="標楷體"/>
                <w:color w:val="000000"/>
              </w:rPr>
              <w:tab/>
            </w:r>
          </w:p>
          <w:p w14:paraId="56CC4CCF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</w:p>
          <w:p w14:paraId="76AB86B9" w14:textId="77777777" w:rsidR="00281DE6" w:rsidRPr="00281DE6" w:rsidRDefault="00281DE6" w:rsidP="00281DE6">
            <w:pPr>
              <w:rPr>
                <w:rFonts w:ascii="標楷體" w:eastAsia="標楷體" w:hAnsi="標楷體"/>
                <w:b/>
                <w:color w:val="000000"/>
              </w:rPr>
            </w:pPr>
            <w:r w:rsidRPr="00281DE6">
              <w:rPr>
                <w:rFonts w:ascii="標楷體" w:eastAsia="標楷體" w:hAnsi="標楷體" w:hint="eastAsia"/>
                <w:b/>
                <w:color w:val="000000"/>
              </w:rPr>
              <w:t>第二十節  評量</w:t>
            </w:r>
          </w:p>
          <w:p w14:paraId="2D5C6C22" w14:textId="77777777"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綜合活動─紙筆測驗</w:t>
            </w:r>
          </w:p>
          <w:p w14:paraId="4DAD10D1" w14:textId="77777777" w:rsidR="00281DE6" w:rsidRP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90" w:type="dxa"/>
            <w:shd w:val="clear" w:color="auto" w:fill="auto"/>
          </w:tcPr>
          <w:p w14:paraId="036B122C" w14:textId="77777777" w:rsidR="00C0562B" w:rsidRPr="00C0562B" w:rsidRDefault="00C0562B" w:rsidP="00C0562B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評量：</w:t>
            </w:r>
          </w:p>
          <w:p w14:paraId="3DA4D935" w14:textId="77777777" w:rsidR="00C0562B" w:rsidRPr="00C0562B" w:rsidRDefault="00C0562B" w:rsidP="00C0562B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1.聆聽評量</w:t>
            </w:r>
          </w:p>
          <w:p w14:paraId="782D9B12" w14:textId="77777777" w:rsidR="00C0562B" w:rsidRPr="00C0562B" w:rsidRDefault="00C0562B" w:rsidP="00C0562B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2.口說評量</w:t>
            </w:r>
          </w:p>
          <w:p w14:paraId="08A2F30F" w14:textId="77777777" w:rsidR="00C0562B" w:rsidRPr="00C0562B" w:rsidRDefault="00C0562B" w:rsidP="00C0562B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3.學習單</w:t>
            </w:r>
          </w:p>
          <w:p w14:paraId="6E53411E" w14:textId="77777777" w:rsidR="00281DE6" w:rsidRPr="00281DE6" w:rsidRDefault="00C0562B" w:rsidP="00C0562B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報告</w:t>
            </w:r>
          </w:p>
        </w:tc>
      </w:tr>
    </w:tbl>
    <w:p w14:paraId="1A2BB69D" w14:textId="77777777" w:rsidR="00B45770" w:rsidRPr="003E6EED" w:rsidRDefault="00B45770">
      <w:pPr>
        <w:rPr>
          <w:rFonts w:ascii="標楷體" w:eastAsia="標楷體" w:hAnsi="標楷體"/>
          <w:color w:val="000000"/>
        </w:rPr>
      </w:pPr>
    </w:p>
    <w:p w14:paraId="1A095870" w14:textId="77777777" w:rsidR="003218D5" w:rsidRPr="003E6EED" w:rsidRDefault="00293D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六</w:t>
      </w:r>
      <w:r w:rsidR="00FF56ED" w:rsidRPr="003E6EED">
        <w:rPr>
          <w:rFonts w:ascii="標楷體" w:eastAsia="標楷體" w:hAnsi="標楷體" w:hint="eastAsia"/>
          <w:b/>
        </w:rPr>
        <w:t>、補充說明</w:t>
      </w:r>
      <w:r w:rsidR="00FF56ED" w:rsidRPr="003E6EED">
        <w:rPr>
          <w:rFonts w:ascii="標楷體" w:eastAsia="標楷體" w:hAnsi="標楷體" w:hint="eastAsia"/>
        </w:rPr>
        <w:t>﹙例如：說明本學期未能規劃之課程銜接內容，提醒下學期課程規劃需注意事項……﹚</w:t>
      </w:r>
    </w:p>
    <w:sectPr w:rsidR="003218D5" w:rsidRPr="003E6EED" w:rsidSect="0043481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2FDC3" w14:textId="77777777" w:rsidR="00BE0EE1" w:rsidRDefault="00BE0EE1" w:rsidP="00193785">
      <w:r>
        <w:separator/>
      </w:r>
    </w:p>
  </w:endnote>
  <w:endnote w:type="continuationSeparator" w:id="0">
    <w:p w14:paraId="3DBF7320" w14:textId="77777777" w:rsidR="00BE0EE1" w:rsidRDefault="00BE0EE1" w:rsidP="001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999DB" w14:textId="77777777" w:rsidR="00BE0EE1" w:rsidRDefault="00BE0EE1" w:rsidP="00193785">
      <w:r>
        <w:separator/>
      </w:r>
    </w:p>
  </w:footnote>
  <w:footnote w:type="continuationSeparator" w:id="0">
    <w:p w14:paraId="1B300F09" w14:textId="77777777" w:rsidR="00BE0EE1" w:rsidRDefault="00BE0EE1" w:rsidP="00193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39C8"/>
    <w:multiLevelType w:val="hybridMultilevel"/>
    <w:tmpl w:val="D0A4E31C"/>
    <w:lvl w:ilvl="0" w:tplc="65B4273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708AB"/>
    <w:multiLevelType w:val="hybridMultilevel"/>
    <w:tmpl w:val="945E548A"/>
    <w:lvl w:ilvl="0" w:tplc="D2FCAD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4197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0DA536CD"/>
    <w:multiLevelType w:val="hybridMultilevel"/>
    <w:tmpl w:val="E09E9CC6"/>
    <w:lvl w:ilvl="0" w:tplc="2476253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2850F7"/>
    <w:multiLevelType w:val="hybridMultilevel"/>
    <w:tmpl w:val="D00009FC"/>
    <w:lvl w:ilvl="0" w:tplc="63345A76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28284C7C"/>
    <w:multiLevelType w:val="hybridMultilevel"/>
    <w:tmpl w:val="25545DE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8A6C4C"/>
    <w:multiLevelType w:val="hybridMultilevel"/>
    <w:tmpl w:val="305CB1C8"/>
    <w:lvl w:ilvl="0" w:tplc="B204CE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651694"/>
    <w:multiLevelType w:val="hybridMultilevel"/>
    <w:tmpl w:val="5D305B9E"/>
    <w:lvl w:ilvl="0" w:tplc="978A08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471BFF"/>
    <w:multiLevelType w:val="hybridMultilevel"/>
    <w:tmpl w:val="787C8DB8"/>
    <w:lvl w:ilvl="0" w:tplc="8B247F6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11359E"/>
    <w:multiLevelType w:val="hybridMultilevel"/>
    <w:tmpl w:val="4CAE3EFA"/>
    <w:lvl w:ilvl="0" w:tplc="005C3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9F2B9A"/>
    <w:multiLevelType w:val="hybridMultilevel"/>
    <w:tmpl w:val="7A4C2150"/>
    <w:lvl w:ilvl="0" w:tplc="B0703DB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810"/>
    <w:rsid w:val="0000068E"/>
    <w:rsid w:val="0001712B"/>
    <w:rsid w:val="0002554A"/>
    <w:rsid w:val="00044992"/>
    <w:rsid w:val="00047709"/>
    <w:rsid w:val="00070F05"/>
    <w:rsid w:val="000A5156"/>
    <w:rsid w:val="000B0A90"/>
    <w:rsid w:val="000B7C8A"/>
    <w:rsid w:val="000C5D5E"/>
    <w:rsid w:val="000D18BB"/>
    <w:rsid w:val="000D1DE4"/>
    <w:rsid w:val="00110E21"/>
    <w:rsid w:val="00124B59"/>
    <w:rsid w:val="00193785"/>
    <w:rsid w:val="001B6E34"/>
    <w:rsid w:val="001D52DF"/>
    <w:rsid w:val="001E2E26"/>
    <w:rsid w:val="001F0B9C"/>
    <w:rsid w:val="0020215A"/>
    <w:rsid w:val="00242529"/>
    <w:rsid w:val="00252832"/>
    <w:rsid w:val="00275FC0"/>
    <w:rsid w:val="00281DE6"/>
    <w:rsid w:val="00285103"/>
    <w:rsid w:val="00293D23"/>
    <w:rsid w:val="002C7E4B"/>
    <w:rsid w:val="0031135E"/>
    <w:rsid w:val="00313B52"/>
    <w:rsid w:val="003218D5"/>
    <w:rsid w:val="00330144"/>
    <w:rsid w:val="00334FE3"/>
    <w:rsid w:val="00356B93"/>
    <w:rsid w:val="003D5AF8"/>
    <w:rsid w:val="003E6EED"/>
    <w:rsid w:val="00434810"/>
    <w:rsid w:val="004442DC"/>
    <w:rsid w:val="00480BFD"/>
    <w:rsid w:val="004832EE"/>
    <w:rsid w:val="004A0865"/>
    <w:rsid w:val="004C2C66"/>
    <w:rsid w:val="004D620E"/>
    <w:rsid w:val="004F07A1"/>
    <w:rsid w:val="004F3613"/>
    <w:rsid w:val="005330CF"/>
    <w:rsid w:val="0053639D"/>
    <w:rsid w:val="005412B4"/>
    <w:rsid w:val="00541CCE"/>
    <w:rsid w:val="00544265"/>
    <w:rsid w:val="00544F52"/>
    <w:rsid w:val="00560E6D"/>
    <w:rsid w:val="00570463"/>
    <w:rsid w:val="00576511"/>
    <w:rsid w:val="00597CAC"/>
    <w:rsid w:val="005A4E8C"/>
    <w:rsid w:val="006438B3"/>
    <w:rsid w:val="006510E8"/>
    <w:rsid w:val="006548EF"/>
    <w:rsid w:val="00657AF0"/>
    <w:rsid w:val="00666562"/>
    <w:rsid w:val="00671612"/>
    <w:rsid w:val="006774F9"/>
    <w:rsid w:val="006A3594"/>
    <w:rsid w:val="006A6799"/>
    <w:rsid w:val="006E7923"/>
    <w:rsid w:val="00704F46"/>
    <w:rsid w:val="00706974"/>
    <w:rsid w:val="00714617"/>
    <w:rsid w:val="007152A6"/>
    <w:rsid w:val="00721D79"/>
    <w:rsid w:val="007254B2"/>
    <w:rsid w:val="00737571"/>
    <w:rsid w:val="00746B4D"/>
    <w:rsid w:val="007670C8"/>
    <w:rsid w:val="00782BED"/>
    <w:rsid w:val="00790780"/>
    <w:rsid w:val="007A6618"/>
    <w:rsid w:val="007B16E8"/>
    <w:rsid w:val="007F30ED"/>
    <w:rsid w:val="00802A63"/>
    <w:rsid w:val="00843594"/>
    <w:rsid w:val="008519FA"/>
    <w:rsid w:val="008734CE"/>
    <w:rsid w:val="00884035"/>
    <w:rsid w:val="00887AAF"/>
    <w:rsid w:val="00894E23"/>
    <w:rsid w:val="008B7D33"/>
    <w:rsid w:val="008E69AB"/>
    <w:rsid w:val="008F486F"/>
    <w:rsid w:val="009352FD"/>
    <w:rsid w:val="009506F0"/>
    <w:rsid w:val="00951502"/>
    <w:rsid w:val="00952638"/>
    <w:rsid w:val="00952AF5"/>
    <w:rsid w:val="00981839"/>
    <w:rsid w:val="00997F5A"/>
    <w:rsid w:val="009B2770"/>
    <w:rsid w:val="009C58B8"/>
    <w:rsid w:val="009D1136"/>
    <w:rsid w:val="009F04E2"/>
    <w:rsid w:val="00A11525"/>
    <w:rsid w:val="00A3091B"/>
    <w:rsid w:val="00A61F4A"/>
    <w:rsid w:val="00A7533A"/>
    <w:rsid w:val="00AD5B32"/>
    <w:rsid w:val="00AF3E43"/>
    <w:rsid w:val="00B1472C"/>
    <w:rsid w:val="00B31AF2"/>
    <w:rsid w:val="00B45770"/>
    <w:rsid w:val="00B54EEF"/>
    <w:rsid w:val="00B55A4B"/>
    <w:rsid w:val="00B56233"/>
    <w:rsid w:val="00B634C6"/>
    <w:rsid w:val="00B67138"/>
    <w:rsid w:val="00B72199"/>
    <w:rsid w:val="00BB3D00"/>
    <w:rsid w:val="00BC3DBD"/>
    <w:rsid w:val="00BD008F"/>
    <w:rsid w:val="00BD49B0"/>
    <w:rsid w:val="00BE0EE1"/>
    <w:rsid w:val="00BF154F"/>
    <w:rsid w:val="00BF79D3"/>
    <w:rsid w:val="00C0398D"/>
    <w:rsid w:val="00C0562B"/>
    <w:rsid w:val="00C16673"/>
    <w:rsid w:val="00C221A7"/>
    <w:rsid w:val="00C4370A"/>
    <w:rsid w:val="00C47EBD"/>
    <w:rsid w:val="00C51027"/>
    <w:rsid w:val="00C648C0"/>
    <w:rsid w:val="00C651E8"/>
    <w:rsid w:val="00C83A3F"/>
    <w:rsid w:val="00CB17E2"/>
    <w:rsid w:val="00CC4806"/>
    <w:rsid w:val="00CC5DF1"/>
    <w:rsid w:val="00D63703"/>
    <w:rsid w:val="00D652FC"/>
    <w:rsid w:val="00DC15A5"/>
    <w:rsid w:val="00DF755B"/>
    <w:rsid w:val="00E83432"/>
    <w:rsid w:val="00E9139F"/>
    <w:rsid w:val="00E91D31"/>
    <w:rsid w:val="00EA29CB"/>
    <w:rsid w:val="00EC53B0"/>
    <w:rsid w:val="00ED0914"/>
    <w:rsid w:val="00ED5081"/>
    <w:rsid w:val="00EF0423"/>
    <w:rsid w:val="00F119E7"/>
    <w:rsid w:val="00F12515"/>
    <w:rsid w:val="00F1287D"/>
    <w:rsid w:val="00F3777D"/>
    <w:rsid w:val="00F53A73"/>
    <w:rsid w:val="00F66BD1"/>
    <w:rsid w:val="00F670E1"/>
    <w:rsid w:val="00F846DE"/>
    <w:rsid w:val="00F9143D"/>
    <w:rsid w:val="00FA6918"/>
    <w:rsid w:val="00FA7CB4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9FCD4"/>
  <w15:docId w15:val="{354F502F-72BC-47B8-93AC-82738F0B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Calibri"/>
        <w:dstrike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86F"/>
    <w:pPr>
      <w:widowControl w:val="0"/>
    </w:pPr>
    <w:rPr>
      <w:rFonts w:eastAsia="新細明體" w:cs="Times New Roman"/>
      <w:dstrike w:val="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810"/>
    <w:pPr>
      <w:ind w:leftChars="200" w:left="480"/>
    </w:pPr>
  </w:style>
  <w:style w:type="paragraph" w:styleId="Web">
    <w:name w:val="Normal (Web)"/>
    <w:basedOn w:val="a"/>
    <w:uiPriority w:val="99"/>
    <w:unhideWhenUsed/>
    <w:rsid w:val="007146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4">
    <w:name w:val="Table Grid"/>
    <w:basedOn w:val="a1"/>
    <w:uiPriority w:val="39"/>
    <w:rsid w:val="00321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3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3785"/>
    <w:rPr>
      <w:rFonts w:eastAsia="新細明體" w:cs="Times New Roman"/>
      <w:dstrike w:val="0"/>
      <w:kern w:val="2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3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3785"/>
    <w:rPr>
      <w:rFonts w:eastAsia="新細明體" w:cs="Times New Roman"/>
      <w:dstrike w:val="0"/>
      <w:kern w:val="2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E9139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039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5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eb.klokah.t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s://alilin.apc.gov.tw/tw" TargetMode="Externa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package" Target="embeddings/Microsoft_Word_Document.docx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7E752F9-63D3-48A5-9616-A55AF53690D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1708CEB9-919F-4ECD-AD0E-1456E4A232E1}">
      <dgm:prSet phldrT="[文字]"/>
      <dgm:spPr>
        <a:xfrm>
          <a:off x="1941202" y="619124"/>
          <a:ext cx="1603995" cy="801997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四年級</a:t>
          </a:r>
        </a:p>
      </dgm:t>
    </dgm:pt>
    <dgm:pt modelId="{251C669C-A833-4859-A2DE-529D5620A803}" type="parTrans" cxnId="{CDF26C80-99B8-428A-97B5-AB9949FE1EB5}">
      <dgm:prSet/>
      <dgm:spPr/>
      <dgm:t>
        <a:bodyPr/>
        <a:lstStyle/>
        <a:p>
          <a:endParaRPr lang="zh-TW" altLang="en-US"/>
        </a:p>
      </dgm:t>
    </dgm:pt>
    <dgm:pt modelId="{E14A29E6-0488-4CCA-8DE5-D778A28B184B}" type="sibTrans" cxnId="{CDF26C80-99B8-428A-97B5-AB9949FE1EB5}">
      <dgm:prSet/>
      <dgm:spPr/>
      <dgm:t>
        <a:bodyPr/>
        <a:lstStyle/>
        <a:p>
          <a:endParaRPr lang="zh-TW" altLang="en-US"/>
        </a:p>
      </dgm:t>
    </dgm:pt>
    <dgm:pt modelId="{B6E26891-8350-47BD-A46D-5D5DEACD02D0}">
      <dgm:prSet phldrT="[文字]"/>
      <dgm:spPr>
        <a:xfrm>
          <a:off x="368" y="1757960"/>
          <a:ext cx="1603995" cy="801997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山與海</a:t>
          </a:r>
        </a:p>
      </dgm:t>
    </dgm:pt>
    <dgm:pt modelId="{B070555F-784E-4C5F-8C8F-D90B729C7F25}" type="parTrans" cxnId="{CEB18FC5-3DE4-4CFB-8B90-955AF1EC9398}">
      <dgm:prSet/>
      <dgm:spPr>
        <a:xfrm>
          <a:off x="802365" y="1421121"/>
          <a:ext cx="1940834" cy="336838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D52538FB-F8F2-4DB1-A553-EEA306BF1C7C}" type="sibTrans" cxnId="{CEB18FC5-3DE4-4CFB-8B90-955AF1EC9398}">
      <dgm:prSet/>
      <dgm:spPr/>
      <dgm:t>
        <a:bodyPr/>
        <a:lstStyle/>
        <a:p>
          <a:endParaRPr lang="zh-TW" altLang="en-US"/>
        </a:p>
      </dgm:t>
    </dgm:pt>
    <dgm:pt modelId="{CD303560-F3D5-4854-A4A1-BD29DD7BB735}">
      <dgm:prSet phldrT="[文字]"/>
      <dgm:spPr>
        <a:xfrm>
          <a:off x="3882036" y="1757960"/>
          <a:ext cx="1603995" cy="823314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田園生活</a:t>
          </a:r>
          <a:endParaRPr lang="en-US" altLang="zh-TW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34D88C5A-38DA-4AA5-B68C-6F27CCCEA705}" type="parTrans" cxnId="{ACC42C7F-E3C1-4929-8D5A-ED2A870A0F20}">
      <dgm:prSet/>
      <dgm:spPr>
        <a:xfrm>
          <a:off x="2743200" y="1421121"/>
          <a:ext cx="1940834" cy="336838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636D342D-6BE4-4AAE-BC81-49E3536BBCB1}" type="sibTrans" cxnId="{ACC42C7F-E3C1-4929-8D5A-ED2A870A0F20}">
      <dgm:prSet/>
      <dgm:spPr/>
      <dgm:t>
        <a:bodyPr/>
        <a:lstStyle/>
        <a:p>
          <a:endParaRPr lang="zh-TW" altLang="en-US"/>
        </a:p>
      </dgm:t>
    </dgm:pt>
    <dgm:pt modelId="{586E01DF-696B-453E-921D-F736B5B2D152}" type="pres">
      <dgm:prSet presAssocID="{97E752F9-63D3-48A5-9616-A55AF53690D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EA2F53E-5B34-46EA-8D30-D6A9DF765F81}" type="pres">
      <dgm:prSet presAssocID="{1708CEB9-919F-4ECD-AD0E-1456E4A232E1}" presName="hierRoot1" presStyleCnt="0">
        <dgm:presLayoutVars>
          <dgm:hierBranch val="init"/>
        </dgm:presLayoutVars>
      </dgm:prSet>
      <dgm:spPr/>
    </dgm:pt>
    <dgm:pt modelId="{221BD078-D567-4F1D-9877-C0EEF86642C6}" type="pres">
      <dgm:prSet presAssocID="{1708CEB9-919F-4ECD-AD0E-1456E4A232E1}" presName="rootComposite1" presStyleCnt="0"/>
      <dgm:spPr/>
    </dgm:pt>
    <dgm:pt modelId="{B82131EA-F758-4A03-86AC-73E520153280}" type="pres">
      <dgm:prSet presAssocID="{1708CEB9-919F-4ECD-AD0E-1456E4A232E1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</dgm:pt>
    <dgm:pt modelId="{383A1751-36FA-4509-8476-EAA618F4863B}" type="pres">
      <dgm:prSet presAssocID="{1708CEB9-919F-4ECD-AD0E-1456E4A232E1}" presName="rootConnector1" presStyleLbl="node1" presStyleIdx="0" presStyleCnt="0"/>
      <dgm:spPr/>
    </dgm:pt>
    <dgm:pt modelId="{CEACFAD0-BBE4-45F5-9975-E9DC393A4023}" type="pres">
      <dgm:prSet presAssocID="{1708CEB9-919F-4ECD-AD0E-1456E4A232E1}" presName="hierChild2" presStyleCnt="0"/>
      <dgm:spPr/>
    </dgm:pt>
    <dgm:pt modelId="{EA154FB7-65F2-4047-853E-622757C73EDF}" type="pres">
      <dgm:prSet presAssocID="{B070555F-784E-4C5F-8C8F-D90B729C7F25}" presName="Name37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</dgm:spPr>
    </dgm:pt>
    <dgm:pt modelId="{068A30E6-96A5-4BF1-8B6D-6E0E8683A8F8}" type="pres">
      <dgm:prSet presAssocID="{B6E26891-8350-47BD-A46D-5D5DEACD02D0}" presName="hierRoot2" presStyleCnt="0">
        <dgm:presLayoutVars>
          <dgm:hierBranch val="init"/>
        </dgm:presLayoutVars>
      </dgm:prSet>
      <dgm:spPr/>
    </dgm:pt>
    <dgm:pt modelId="{AC48E0AE-81B5-46AB-8BC4-AAE045B42C54}" type="pres">
      <dgm:prSet presAssocID="{B6E26891-8350-47BD-A46D-5D5DEACD02D0}" presName="rootComposite" presStyleCnt="0"/>
      <dgm:spPr/>
    </dgm:pt>
    <dgm:pt modelId="{19CF4729-130A-4B94-8499-930B0D5415B4}" type="pres">
      <dgm:prSet presAssocID="{B6E26891-8350-47BD-A46D-5D5DEACD02D0}" presName="rootText" presStyleLbl="node2" presStyleIdx="0" presStyleCnt="2">
        <dgm:presLayoutVars>
          <dgm:chPref val="3"/>
        </dgm:presLayoutVars>
      </dgm:prSet>
      <dgm:spPr>
        <a:prstGeom prst="rect">
          <a:avLst/>
        </a:prstGeom>
      </dgm:spPr>
    </dgm:pt>
    <dgm:pt modelId="{91513B18-6E35-4EB5-9E3F-595EB7D65FDA}" type="pres">
      <dgm:prSet presAssocID="{B6E26891-8350-47BD-A46D-5D5DEACD02D0}" presName="rootConnector" presStyleLbl="node2" presStyleIdx="0" presStyleCnt="2"/>
      <dgm:spPr/>
    </dgm:pt>
    <dgm:pt modelId="{DF49FDAC-F34A-479C-80E6-2E3A9403DB49}" type="pres">
      <dgm:prSet presAssocID="{B6E26891-8350-47BD-A46D-5D5DEACD02D0}" presName="hierChild4" presStyleCnt="0"/>
      <dgm:spPr/>
    </dgm:pt>
    <dgm:pt modelId="{9897879E-B9BC-4D79-9FEA-252720EE55C6}" type="pres">
      <dgm:prSet presAssocID="{B6E26891-8350-47BD-A46D-5D5DEACD02D0}" presName="hierChild5" presStyleCnt="0"/>
      <dgm:spPr/>
    </dgm:pt>
    <dgm:pt modelId="{A4388DBA-DC31-4571-8538-D566357385BF}" type="pres">
      <dgm:prSet presAssocID="{34D88C5A-38DA-4AA5-B68C-6F27CCCEA705}" presName="Name37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</dgm:spPr>
    </dgm:pt>
    <dgm:pt modelId="{BE3FFDEC-7B07-49EB-8FEE-01DCDEC60794}" type="pres">
      <dgm:prSet presAssocID="{CD303560-F3D5-4854-A4A1-BD29DD7BB735}" presName="hierRoot2" presStyleCnt="0">
        <dgm:presLayoutVars>
          <dgm:hierBranch val="init"/>
        </dgm:presLayoutVars>
      </dgm:prSet>
      <dgm:spPr/>
    </dgm:pt>
    <dgm:pt modelId="{1CD139FA-9EE5-487F-9A4E-FD6ED356EC0A}" type="pres">
      <dgm:prSet presAssocID="{CD303560-F3D5-4854-A4A1-BD29DD7BB735}" presName="rootComposite" presStyleCnt="0"/>
      <dgm:spPr/>
    </dgm:pt>
    <dgm:pt modelId="{C2A4ED63-28D3-4DAC-9F6A-E52BC26162FF}" type="pres">
      <dgm:prSet presAssocID="{CD303560-F3D5-4854-A4A1-BD29DD7BB735}" presName="rootText" presStyleLbl="node2" presStyleIdx="1" presStyleCnt="2" custScaleY="102658">
        <dgm:presLayoutVars>
          <dgm:chPref val="3"/>
        </dgm:presLayoutVars>
      </dgm:prSet>
      <dgm:spPr>
        <a:prstGeom prst="rect">
          <a:avLst/>
        </a:prstGeom>
      </dgm:spPr>
    </dgm:pt>
    <dgm:pt modelId="{E83BE6E5-23FE-490F-9778-BAA450EBB380}" type="pres">
      <dgm:prSet presAssocID="{CD303560-F3D5-4854-A4A1-BD29DD7BB735}" presName="rootConnector" presStyleLbl="node2" presStyleIdx="1" presStyleCnt="2"/>
      <dgm:spPr/>
    </dgm:pt>
    <dgm:pt modelId="{31F5D940-7B68-40A5-A361-FEF2D57E2A1B}" type="pres">
      <dgm:prSet presAssocID="{CD303560-F3D5-4854-A4A1-BD29DD7BB735}" presName="hierChild4" presStyleCnt="0"/>
      <dgm:spPr/>
    </dgm:pt>
    <dgm:pt modelId="{82F12CF1-0BA5-4739-89D0-25F942835376}" type="pres">
      <dgm:prSet presAssocID="{CD303560-F3D5-4854-A4A1-BD29DD7BB735}" presName="hierChild5" presStyleCnt="0"/>
      <dgm:spPr/>
    </dgm:pt>
    <dgm:pt modelId="{0B071DBA-C690-4DD9-B925-C2D958BAF600}" type="pres">
      <dgm:prSet presAssocID="{1708CEB9-919F-4ECD-AD0E-1456E4A232E1}" presName="hierChild3" presStyleCnt="0"/>
      <dgm:spPr/>
    </dgm:pt>
  </dgm:ptLst>
  <dgm:cxnLst>
    <dgm:cxn modelId="{8B289106-2EDE-42EB-A784-4992C188C020}" type="presOf" srcId="{1708CEB9-919F-4ECD-AD0E-1456E4A232E1}" destId="{383A1751-36FA-4509-8476-EAA618F4863B}" srcOrd="1" destOrd="0" presId="urn:microsoft.com/office/officeart/2005/8/layout/orgChart1"/>
    <dgm:cxn modelId="{4C6CEC18-F21F-4FC8-9011-D57D43FD3BB0}" type="presOf" srcId="{CD303560-F3D5-4854-A4A1-BD29DD7BB735}" destId="{E83BE6E5-23FE-490F-9778-BAA450EBB380}" srcOrd="1" destOrd="0" presId="urn:microsoft.com/office/officeart/2005/8/layout/orgChart1"/>
    <dgm:cxn modelId="{87969061-12AA-4B2D-9EC1-ED2C025EDC58}" type="presOf" srcId="{B6E26891-8350-47BD-A46D-5D5DEACD02D0}" destId="{91513B18-6E35-4EB5-9E3F-595EB7D65FDA}" srcOrd="1" destOrd="0" presId="urn:microsoft.com/office/officeart/2005/8/layout/orgChart1"/>
    <dgm:cxn modelId="{FF58586C-0E80-4205-981C-5A981FF366EE}" type="presOf" srcId="{34D88C5A-38DA-4AA5-B68C-6F27CCCEA705}" destId="{A4388DBA-DC31-4571-8538-D566357385BF}" srcOrd="0" destOrd="0" presId="urn:microsoft.com/office/officeart/2005/8/layout/orgChart1"/>
    <dgm:cxn modelId="{74C8B753-1AAA-44D7-9E1C-F71088D0E685}" type="presOf" srcId="{CD303560-F3D5-4854-A4A1-BD29DD7BB735}" destId="{C2A4ED63-28D3-4DAC-9F6A-E52BC26162FF}" srcOrd="0" destOrd="0" presId="urn:microsoft.com/office/officeart/2005/8/layout/orgChart1"/>
    <dgm:cxn modelId="{ACC42C7F-E3C1-4929-8D5A-ED2A870A0F20}" srcId="{1708CEB9-919F-4ECD-AD0E-1456E4A232E1}" destId="{CD303560-F3D5-4854-A4A1-BD29DD7BB735}" srcOrd="1" destOrd="0" parTransId="{34D88C5A-38DA-4AA5-B68C-6F27CCCEA705}" sibTransId="{636D342D-6BE4-4AAE-BC81-49E3536BBCB1}"/>
    <dgm:cxn modelId="{CDF26C80-99B8-428A-97B5-AB9949FE1EB5}" srcId="{97E752F9-63D3-48A5-9616-A55AF53690D3}" destId="{1708CEB9-919F-4ECD-AD0E-1456E4A232E1}" srcOrd="0" destOrd="0" parTransId="{251C669C-A833-4859-A2DE-529D5620A803}" sibTransId="{E14A29E6-0488-4CCA-8DE5-D778A28B184B}"/>
    <dgm:cxn modelId="{BFBA368A-C578-45F8-B913-9AE83462B725}" type="presOf" srcId="{B6E26891-8350-47BD-A46D-5D5DEACD02D0}" destId="{19CF4729-130A-4B94-8499-930B0D5415B4}" srcOrd="0" destOrd="0" presId="urn:microsoft.com/office/officeart/2005/8/layout/orgChart1"/>
    <dgm:cxn modelId="{C45A0A8E-2D7D-407F-B2B7-E2E5083A425D}" type="presOf" srcId="{B070555F-784E-4C5F-8C8F-D90B729C7F25}" destId="{EA154FB7-65F2-4047-853E-622757C73EDF}" srcOrd="0" destOrd="0" presId="urn:microsoft.com/office/officeart/2005/8/layout/orgChart1"/>
    <dgm:cxn modelId="{BAAEDBB1-76CD-479E-B4A8-4BE62CA5C2AF}" type="presOf" srcId="{1708CEB9-919F-4ECD-AD0E-1456E4A232E1}" destId="{B82131EA-F758-4A03-86AC-73E520153280}" srcOrd="0" destOrd="0" presId="urn:microsoft.com/office/officeart/2005/8/layout/orgChart1"/>
    <dgm:cxn modelId="{CEB18FC5-3DE4-4CFB-8B90-955AF1EC9398}" srcId="{1708CEB9-919F-4ECD-AD0E-1456E4A232E1}" destId="{B6E26891-8350-47BD-A46D-5D5DEACD02D0}" srcOrd="0" destOrd="0" parTransId="{B070555F-784E-4C5F-8C8F-D90B729C7F25}" sibTransId="{D52538FB-F8F2-4DB1-A553-EEA306BF1C7C}"/>
    <dgm:cxn modelId="{0319BFDE-6775-45B6-A4C7-2F128F5926E7}" type="presOf" srcId="{97E752F9-63D3-48A5-9616-A55AF53690D3}" destId="{586E01DF-696B-453E-921D-F736B5B2D152}" srcOrd="0" destOrd="0" presId="urn:microsoft.com/office/officeart/2005/8/layout/orgChart1"/>
    <dgm:cxn modelId="{9CDF9C5B-D4B3-4063-A877-666320AA8EE6}" type="presParOf" srcId="{586E01DF-696B-453E-921D-F736B5B2D152}" destId="{9EA2F53E-5B34-46EA-8D30-D6A9DF765F81}" srcOrd="0" destOrd="0" presId="urn:microsoft.com/office/officeart/2005/8/layout/orgChart1"/>
    <dgm:cxn modelId="{7E4FF0B9-993E-4DD8-885E-A84448E7CAD1}" type="presParOf" srcId="{9EA2F53E-5B34-46EA-8D30-D6A9DF765F81}" destId="{221BD078-D567-4F1D-9877-C0EEF86642C6}" srcOrd="0" destOrd="0" presId="urn:microsoft.com/office/officeart/2005/8/layout/orgChart1"/>
    <dgm:cxn modelId="{6757A1A7-7B61-4E27-8CDB-678AC22DADA8}" type="presParOf" srcId="{221BD078-D567-4F1D-9877-C0EEF86642C6}" destId="{B82131EA-F758-4A03-86AC-73E520153280}" srcOrd="0" destOrd="0" presId="urn:microsoft.com/office/officeart/2005/8/layout/orgChart1"/>
    <dgm:cxn modelId="{382797B0-03C1-4FD9-85A7-4F5123D073B9}" type="presParOf" srcId="{221BD078-D567-4F1D-9877-C0EEF86642C6}" destId="{383A1751-36FA-4509-8476-EAA618F4863B}" srcOrd="1" destOrd="0" presId="urn:microsoft.com/office/officeart/2005/8/layout/orgChart1"/>
    <dgm:cxn modelId="{67AC3771-8516-4090-8464-4A3490D9E5A5}" type="presParOf" srcId="{9EA2F53E-5B34-46EA-8D30-D6A9DF765F81}" destId="{CEACFAD0-BBE4-45F5-9975-E9DC393A4023}" srcOrd="1" destOrd="0" presId="urn:microsoft.com/office/officeart/2005/8/layout/orgChart1"/>
    <dgm:cxn modelId="{DCDDCC1F-F5CD-4DFD-8498-E25D9922485A}" type="presParOf" srcId="{CEACFAD0-BBE4-45F5-9975-E9DC393A4023}" destId="{EA154FB7-65F2-4047-853E-622757C73EDF}" srcOrd="0" destOrd="0" presId="urn:microsoft.com/office/officeart/2005/8/layout/orgChart1"/>
    <dgm:cxn modelId="{3511571A-409F-4986-8B96-E2534FFC4B24}" type="presParOf" srcId="{CEACFAD0-BBE4-45F5-9975-E9DC393A4023}" destId="{068A30E6-96A5-4BF1-8B6D-6E0E8683A8F8}" srcOrd="1" destOrd="0" presId="urn:microsoft.com/office/officeart/2005/8/layout/orgChart1"/>
    <dgm:cxn modelId="{9543EEB0-93F6-45CE-9DE3-DC95839CBE3D}" type="presParOf" srcId="{068A30E6-96A5-4BF1-8B6D-6E0E8683A8F8}" destId="{AC48E0AE-81B5-46AB-8BC4-AAE045B42C54}" srcOrd="0" destOrd="0" presId="urn:microsoft.com/office/officeart/2005/8/layout/orgChart1"/>
    <dgm:cxn modelId="{7F915367-71EE-46C2-B2CE-EDC79879B273}" type="presParOf" srcId="{AC48E0AE-81B5-46AB-8BC4-AAE045B42C54}" destId="{19CF4729-130A-4B94-8499-930B0D5415B4}" srcOrd="0" destOrd="0" presId="urn:microsoft.com/office/officeart/2005/8/layout/orgChart1"/>
    <dgm:cxn modelId="{CA5C6434-0C27-4DE7-BBC4-C64C7297181B}" type="presParOf" srcId="{AC48E0AE-81B5-46AB-8BC4-AAE045B42C54}" destId="{91513B18-6E35-4EB5-9E3F-595EB7D65FDA}" srcOrd="1" destOrd="0" presId="urn:microsoft.com/office/officeart/2005/8/layout/orgChart1"/>
    <dgm:cxn modelId="{0C3D20A9-5B66-4E75-B695-1E5075D84A32}" type="presParOf" srcId="{068A30E6-96A5-4BF1-8B6D-6E0E8683A8F8}" destId="{DF49FDAC-F34A-479C-80E6-2E3A9403DB49}" srcOrd="1" destOrd="0" presId="urn:microsoft.com/office/officeart/2005/8/layout/orgChart1"/>
    <dgm:cxn modelId="{69725F2C-5333-4155-BA73-6D4EB0087932}" type="presParOf" srcId="{068A30E6-96A5-4BF1-8B6D-6E0E8683A8F8}" destId="{9897879E-B9BC-4D79-9FEA-252720EE55C6}" srcOrd="2" destOrd="0" presId="urn:microsoft.com/office/officeart/2005/8/layout/orgChart1"/>
    <dgm:cxn modelId="{9DA6B50A-154E-46C4-B881-00654A6DB8CB}" type="presParOf" srcId="{CEACFAD0-BBE4-45F5-9975-E9DC393A4023}" destId="{A4388DBA-DC31-4571-8538-D566357385BF}" srcOrd="2" destOrd="0" presId="urn:microsoft.com/office/officeart/2005/8/layout/orgChart1"/>
    <dgm:cxn modelId="{DA09E8A3-ADDE-4DD5-AF94-621E01C673BC}" type="presParOf" srcId="{CEACFAD0-BBE4-45F5-9975-E9DC393A4023}" destId="{BE3FFDEC-7B07-49EB-8FEE-01DCDEC60794}" srcOrd="3" destOrd="0" presId="urn:microsoft.com/office/officeart/2005/8/layout/orgChart1"/>
    <dgm:cxn modelId="{37AE1A90-1EFA-47A1-A20C-36E99DB5A358}" type="presParOf" srcId="{BE3FFDEC-7B07-49EB-8FEE-01DCDEC60794}" destId="{1CD139FA-9EE5-487F-9A4E-FD6ED356EC0A}" srcOrd="0" destOrd="0" presId="urn:microsoft.com/office/officeart/2005/8/layout/orgChart1"/>
    <dgm:cxn modelId="{7368F0F7-DFAA-4AB8-8A35-EFDC1D9A443C}" type="presParOf" srcId="{1CD139FA-9EE5-487F-9A4E-FD6ED356EC0A}" destId="{C2A4ED63-28D3-4DAC-9F6A-E52BC26162FF}" srcOrd="0" destOrd="0" presId="urn:microsoft.com/office/officeart/2005/8/layout/orgChart1"/>
    <dgm:cxn modelId="{D44A25BE-C3A9-4036-BA2B-BD5163D71097}" type="presParOf" srcId="{1CD139FA-9EE5-487F-9A4E-FD6ED356EC0A}" destId="{E83BE6E5-23FE-490F-9778-BAA450EBB380}" srcOrd="1" destOrd="0" presId="urn:microsoft.com/office/officeart/2005/8/layout/orgChart1"/>
    <dgm:cxn modelId="{6578205D-43B9-4128-A4FE-F2EE8AD4C5EA}" type="presParOf" srcId="{BE3FFDEC-7B07-49EB-8FEE-01DCDEC60794}" destId="{31F5D940-7B68-40A5-A361-FEF2D57E2A1B}" srcOrd="1" destOrd="0" presId="urn:microsoft.com/office/officeart/2005/8/layout/orgChart1"/>
    <dgm:cxn modelId="{2D4F2E2C-CFF7-40A1-8646-66DCABA9FD7E}" type="presParOf" srcId="{BE3FFDEC-7B07-49EB-8FEE-01DCDEC60794}" destId="{82F12CF1-0BA5-4739-89D0-25F942835376}" srcOrd="2" destOrd="0" presId="urn:microsoft.com/office/officeart/2005/8/layout/orgChart1"/>
    <dgm:cxn modelId="{B06745D6-30D1-4238-9603-B7E096891370}" type="presParOf" srcId="{9EA2F53E-5B34-46EA-8D30-D6A9DF765F81}" destId="{0B071DBA-C690-4DD9-B925-C2D958BAF60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388DBA-DC31-4571-8538-D566357385BF}">
      <dsp:nvSpPr>
        <dsp:cNvPr id="0" name=""/>
        <dsp:cNvSpPr/>
      </dsp:nvSpPr>
      <dsp:spPr>
        <a:xfrm>
          <a:off x="2743200" y="1323171"/>
          <a:ext cx="1501208" cy="5210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154FB7-65F2-4047-853E-622757C73EDF}">
      <dsp:nvSpPr>
        <dsp:cNvPr id="0" name=""/>
        <dsp:cNvSpPr/>
      </dsp:nvSpPr>
      <dsp:spPr>
        <a:xfrm>
          <a:off x="1241991" y="1323171"/>
          <a:ext cx="1501208" cy="521080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2131EA-F758-4A03-86AC-73E520153280}">
      <dsp:nvSpPr>
        <dsp:cNvPr id="0" name=""/>
        <dsp:cNvSpPr/>
      </dsp:nvSpPr>
      <dsp:spPr>
        <a:xfrm>
          <a:off x="1502531" y="82502"/>
          <a:ext cx="2481336" cy="1240668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845" tIns="29845" rIns="29845" bIns="29845" numCol="1" spcCol="1270" anchor="ctr" anchorCtr="0">
          <a:noAutofit/>
        </a:bodyPr>
        <a:lstStyle/>
        <a:p>
          <a:pPr marL="0" lvl="0" indent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4700" kern="1200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四年級</a:t>
          </a:r>
        </a:p>
      </dsp:txBody>
      <dsp:txXfrm>
        <a:off x="1502531" y="82502"/>
        <a:ext cx="2481336" cy="1240668"/>
      </dsp:txXfrm>
    </dsp:sp>
    <dsp:sp modelId="{19CF4729-130A-4B94-8499-930B0D5415B4}">
      <dsp:nvSpPr>
        <dsp:cNvPr id="0" name=""/>
        <dsp:cNvSpPr/>
      </dsp:nvSpPr>
      <dsp:spPr>
        <a:xfrm>
          <a:off x="1322" y="1844251"/>
          <a:ext cx="2481336" cy="1240668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845" tIns="29845" rIns="29845" bIns="29845" numCol="1" spcCol="1270" anchor="ctr" anchorCtr="0">
          <a:noAutofit/>
        </a:bodyPr>
        <a:lstStyle/>
        <a:p>
          <a:pPr marL="0" lvl="0" indent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4700" kern="1200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山與海</a:t>
          </a:r>
        </a:p>
      </dsp:txBody>
      <dsp:txXfrm>
        <a:off x="1322" y="1844251"/>
        <a:ext cx="2481336" cy="1240668"/>
      </dsp:txXfrm>
    </dsp:sp>
    <dsp:sp modelId="{C2A4ED63-28D3-4DAC-9F6A-E52BC26162FF}">
      <dsp:nvSpPr>
        <dsp:cNvPr id="0" name=""/>
        <dsp:cNvSpPr/>
      </dsp:nvSpPr>
      <dsp:spPr>
        <a:xfrm>
          <a:off x="3003740" y="1844251"/>
          <a:ext cx="2481336" cy="1273645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845" tIns="29845" rIns="29845" bIns="29845" numCol="1" spcCol="1270" anchor="ctr" anchorCtr="0">
          <a:noAutofit/>
        </a:bodyPr>
        <a:lstStyle/>
        <a:p>
          <a:pPr marL="0" lvl="0" indent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4700" kern="1200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田園生活</a:t>
          </a:r>
          <a:endParaRPr lang="en-US" altLang="zh-TW" sz="4700" kern="1200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3003740" y="1844251"/>
        <a:ext cx="2481336" cy="12736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90CCD-70B8-41F5-8179-35AA72A1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Air</dc:creator>
  <cp:keywords/>
  <dc:description/>
  <cp:lastModifiedBy>筱琳 楊</cp:lastModifiedBy>
  <cp:revision>9</cp:revision>
  <dcterms:created xsi:type="dcterms:W3CDTF">2019-06-08T09:07:00Z</dcterms:created>
  <dcterms:modified xsi:type="dcterms:W3CDTF">2019-07-15T06:11:00Z</dcterms:modified>
</cp:coreProperties>
</file>